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B365" w14:textId="77777777" w:rsidR="00D32651"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SSIP Evidence-Based Practices Implementation Overview:</w:t>
      </w:r>
    </w:p>
    <w:p w14:paraId="504AEFE6" w14:textId="77777777" w:rsidR="00D32651"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Organized by Pyramid Model Key Practice Areas</w:t>
      </w:r>
    </w:p>
    <w:p w14:paraId="65E22BF6" w14:textId="77777777" w:rsidR="00D32651" w:rsidRDefault="00D32651">
      <w:pPr>
        <w:pBdr>
          <w:top w:val="nil"/>
          <w:left w:val="nil"/>
          <w:bottom w:val="nil"/>
          <w:right w:val="nil"/>
          <w:between w:val="nil"/>
        </w:pBdr>
        <w:spacing w:after="0" w:line="240" w:lineRule="auto"/>
        <w:jc w:val="center"/>
        <w:rPr>
          <w:b/>
          <w:sz w:val="28"/>
          <w:szCs w:val="28"/>
        </w:rPr>
      </w:pPr>
    </w:p>
    <w:p w14:paraId="30BD5B4D" w14:textId="77777777" w:rsidR="00D32651" w:rsidRDefault="00D32651">
      <w:pPr>
        <w:pBdr>
          <w:top w:val="nil"/>
          <w:left w:val="nil"/>
          <w:bottom w:val="nil"/>
          <w:right w:val="nil"/>
          <w:between w:val="nil"/>
        </w:pBdr>
        <w:spacing w:after="0" w:line="240" w:lineRule="auto"/>
        <w:jc w:val="center"/>
        <w:rPr>
          <w:b/>
          <w:sz w:val="28"/>
          <w:szCs w:val="28"/>
        </w:rPr>
      </w:pP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42"/>
        <w:gridCol w:w="3957"/>
        <w:gridCol w:w="1138"/>
        <w:gridCol w:w="4768"/>
        <w:gridCol w:w="1785"/>
      </w:tblGrid>
      <w:tr w:rsidR="00D32651" w14:paraId="56879D34" w14:textId="77777777" w:rsidTr="0050314D">
        <w:trPr>
          <w:tblHeader/>
        </w:trPr>
        <w:tc>
          <w:tcPr>
            <w:tcW w:w="0" w:type="auto"/>
            <w:shd w:val="clear" w:color="auto" w:fill="F2F2F2"/>
          </w:tcPr>
          <w:p w14:paraId="3BB810C9" w14:textId="77777777" w:rsidR="00D32651" w:rsidRDefault="00000000">
            <w:pPr>
              <w:pBdr>
                <w:top w:val="nil"/>
                <w:left w:val="nil"/>
                <w:bottom w:val="nil"/>
                <w:right w:val="nil"/>
                <w:between w:val="nil"/>
              </w:pBdr>
              <w:jc w:val="center"/>
              <w:rPr>
                <w:b/>
                <w:color w:val="000000"/>
              </w:rPr>
            </w:pPr>
            <w:r>
              <w:rPr>
                <w:b/>
                <w:color w:val="000000"/>
              </w:rPr>
              <w:t>Key Practice Area</w:t>
            </w:r>
          </w:p>
        </w:tc>
        <w:tc>
          <w:tcPr>
            <w:tcW w:w="0" w:type="auto"/>
            <w:shd w:val="clear" w:color="auto" w:fill="F2F2F2"/>
          </w:tcPr>
          <w:p w14:paraId="1F68C258" w14:textId="77777777" w:rsidR="00D32651" w:rsidRDefault="00000000">
            <w:pPr>
              <w:pBdr>
                <w:top w:val="nil"/>
                <w:left w:val="nil"/>
                <w:bottom w:val="nil"/>
                <w:right w:val="nil"/>
                <w:between w:val="nil"/>
              </w:pBdr>
              <w:jc w:val="center"/>
              <w:rPr>
                <w:b/>
                <w:color w:val="000000"/>
              </w:rPr>
            </w:pPr>
            <w:r>
              <w:rPr>
                <w:b/>
                <w:color w:val="000000"/>
              </w:rPr>
              <w:t>SSIP Activity</w:t>
            </w:r>
          </w:p>
        </w:tc>
        <w:tc>
          <w:tcPr>
            <w:tcW w:w="0" w:type="auto"/>
            <w:shd w:val="clear" w:color="auto" w:fill="F2F2F2"/>
          </w:tcPr>
          <w:p w14:paraId="10F45CD9" w14:textId="77777777" w:rsidR="00D32651" w:rsidRDefault="00000000">
            <w:pPr>
              <w:pBdr>
                <w:top w:val="nil"/>
                <w:left w:val="nil"/>
                <w:bottom w:val="nil"/>
                <w:right w:val="nil"/>
                <w:between w:val="nil"/>
              </w:pBdr>
              <w:jc w:val="center"/>
              <w:rPr>
                <w:b/>
                <w:color w:val="000000"/>
              </w:rPr>
            </w:pPr>
            <w:r>
              <w:rPr>
                <w:b/>
                <w:color w:val="000000"/>
              </w:rPr>
              <w:t>Activity Leaders</w:t>
            </w:r>
          </w:p>
        </w:tc>
        <w:tc>
          <w:tcPr>
            <w:tcW w:w="0" w:type="auto"/>
            <w:shd w:val="clear" w:color="auto" w:fill="F2F2F2"/>
          </w:tcPr>
          <w:p w14:paraId="099AB120" w14:textId="77777777" w:rsidR="00D32651" w:rsidRDefault="00000000">
            <w:pPr>
              <w:pBdr>
                <w:top w:val="nil"/>
                <w:left w:val="nil"/>
                <w:bottom w:val="nil"/>
                <w:right w:val="nil"/>
                <w:between w:val="nil"/>
              </w:pBdr>
              <w:jc w:val="center"/>
              <w:rPr>
                <w:b/>
                <w:color w:val="000000"/>
              </w:rPr>
            </w:pPr>
            <w:r>
              <w:rPr>
                <w:b/>
                <w:color w:val="000000"/>
              </w:rPr>
              <w:t>What’s Happening</w:t>
            </w:r>
          </w:p>
        </w:tc>
        <w:tc>
          <w:tcPr>
            <w:tcW w:w="0" w:type="auto"/>
            <w:shd w:val="clear" w:color="auto" w:fill="F2F2F2"/>
          </w:tcPr>
          <w:p w14:paraId="0E89C642" w14:textId="77777777" w:rsidR="00D32651" w:rsidRDefault="00000000">
            <w:pPr>
              <w:pBdr>
                <w:top w:val="nil"/>
                <w:left w:val="nil"/>
                <w:bottom w:val="nil"/>
                <w:right w:val="nil"/>
                <w:between w:val="nil"/>
              </w:pBdr>
              <w:jc w:val="center"/>
              <w:rPr>
                <w:b/>
                <w:color w:val="000000"/>
              </w:rPr>
            </w:pPr>
            <w:r>
              <w:rPr>
                <w:b/>
                <w:color w:val="000000"/>
              </w:rPr>
              <w:t>Anticipated Product/PD Timeline*</w:t>
            </w:r>
          </w:p>
        </w:tc>
      </w:tr>
      <w:tr w:rsidR="00D32651" w14:paraId="73AF9105" w14:textId="77777777" w:rsidTr="0050314D">
        <w:tc>
          <w:tcPr>
            <w:tcW w:w="0" w:type="auto"/>
          </w:tcPr>
          <w:p w14:paraId="2BA6BBD1" w14:textId="77777777" w:rsidR="00D32651" w:rsidRDefault="00000000">
            <w:pPr>
              <w:pBdr>
                <w:top w:val="nil"/>
                <w:left w:val="nil"/>
                <w:bottom w:val="nil"/>
                <w:right w:val="nil"/>
                <w:between w:val="nil"/>
              </w:pBdr>
              <w:rPr>
                <w:color w:val="000000"/>
              </w:rPr>
            </w:pPr>
            <w:r>
              <w:rPr>
                <w:color w:val="000000"/>
              </w:rPr>
              <w:t>Building Partnerships with Families</w:t>
            </w:r>
          </w:p>
          <w:p w14:paraId="2D0AF853" w14:textId="77777777" w:rsidR="00D32651" w:rsidRDefault="00D32651">
            <w:pPr>
              <w:pBdr>
                <w:top w:val="nil"/>
                <w:left w:val="nil"/>
                <w:bottom w:val="nil"/>
                <w:right w:val="nil"/>
                <w:between w:val="nil"/>
              </w:pBdr>
              <w:rPr>
                <w:color w:val="000000"/>
              </w:rPr>
            </w:pPr>
          </w:p>
          <w:p w14:paraId="3680184B" w14:textId="5B28C0CA" w:rsidR="0050314D" w:rsidRDefault="0050314D">
            <w:pPr>
              <w:pBdr>
                <w:top w:val="nil"/>
                <w:left w:val="nil"/>
                <w:bottom w:val="nil"/>
                <w:right w:val="nil"/>
                <w:between w:val="nil"/>
              </w:pBdr>
              <w:rPr>
                <w:color w:val="000000"/>
              </w:rPr>
            </w:pPr>
            <w:r w:rsidRPr="0050314D">
              <w:rPr>
                <w:color w:val="000000"/>
              </w:rPr>
              <w:drawing>
                <wp:inline distT="0" distB="0" distL="0" distR="0" wp14:anchorId="293CBA17" wp14:editId="1544FCBF">
                  <wp:extent cx="1245235" cy="271780"/>
                  <wp:effectExtent l="0" t="0" r="0" b="0"/>
                  <wp:docPr id="2100177807"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235" cy="271780"/>
                          </a:xfrm>
                          <a:prstGeom prst="rect">
                            <a:avLst/>
                          </a:prstGeom>
                          <a:noFill/>
                          <a:ln>
                            <a:noFill/>
                          </a:ln>
                        </pic:spPr>
                      </pic:pic>
                    </a:graphicData>
                  </a:graphic>
                </wp:inline>
              </w:drawing>
            </w:r>
          </w:p>
        </w:tc>
        <w:tc>
          <w:tcPr>
            <w:tcW w:w="0" w:type="auto"/>
          </w:tcPr>
          <w:p w14:paraId="6B30C724" w14:textId="77777777" w:rsidR="00D32651" w:rsidRDefault="00000000">
            <w:pPr>
              <w:pBdr>
                <w:top w:val="nil"/>
                <w:left w:val="nil"/>
                <w:bottom w:val="nil"/>
                <w:right w:val="nil"/>
                <w:between w:val="nil"/>
              </w:pBdr>
              <w:rPr>
                <w:color w:val="000000"/>
              </w:rPr>
            </w:pPr>
            <w:r>
              <w:rPr>
                <w:color w:val="000000"/>
              </w:rPr>
              <w:t>Individualized family outcomes on IFSPs</w:t>
            </w:r>
          </w:p>
        </w:tc>
        <w:tc>
          <w:tcPr>
            <w:tcW w:w="0" w:type="auto"/>
          </w:tcPr>
          <w:p w14:paraId="49549E5F"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p>
        </w:tc>
        <w:tc>
          <w:tcPr>
            <w:tcW w:w="0" w:type="auto"/>
          </w:tcPr>
          <w:p w14:paraId="4E4C8ABD" w14:textId="77777777" w:rsidR="00D32651" w:rsidRDefault="00000000">
            <w:pPr>
              <w:pBdr>
                <w:top w:val="nil"/>
                <w:left w:val="nil"/>
                <w:bottom w:val="nil"/>
                <w:right w:val="nil"/>
                <w:between w:val="nil"/>
              </w:pBdr>
              <w:rPr>
                <w:color w:val="000000"/>
              </w:rPr>
            </w:pPr>
            <w:r>
              <w:rPr>
                <w:color w:val="000000"/>
              </w:rPr>
              <w:t xml:space="preserve">In the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w:t>
            </w:r>
          </w:p>
          <w:p w14:paraId="69734189" w14:textId="77777777" w:rsidR="00D32651" w:rsidRDefault="00D32651">
            <w:pPr>
              <w:pBdr>
                <w:top w:val="nil"/>
                <w:left w:val="nil"/>
                <w:bottom w:val="nil"/>
                <w:right w:val="nil"/>
                <w:between w:val="nil"/>
              </w:pBdr>
            </w:pPr>
          </w:p>
          <w:p w14:paraId="05A60C8D" w14:textId="77777777" w:rsidR="00D32651" w:rsidRDefault="00000000">
            <w:pPr>
              <w:pBdr>
                <w:top w:val="nil"/>
                <w:left w:val="nil"/>
                <w:bottom w:val="nil"/>
                <w:right w:val="nil"/>
                <w:between w:val="nil"/>
              </w:pBdr>
              <w:rPr>
                <w:color w:val="0000FF"/>
              </w:rPr>
            </w:pPr>
            <w:r w:rsidRPr="004416F7">
              <w:t>At the next Kaleidoscope and Dimension revisions, VEIPD team will evaluate current training material and update based on Part C decision. Anticipated product: 2025-2026</w:t>
            </w:r>
          </w:p>
        </w:tc>
        <w:tc>
          <w:tcPr>
            <w:tcW w:w="0" w:type="auto"/>
          </w:tcPr>
          <w:p w14:paraId="4E3C204A" w14:textId="77777777" w:rsidR="00D32651" w:rsidRDefault="00D32651">
            <w:pPr>
              <w:pBdr>
                <w:top w:val="nil"/>
                <w:left w:val="nil"/>
                <w:bottom w:val="nil"/>
                <w:right w:val="nil"/>
                <w:between w:val="nil"/>
              </w:pBdr>
              <w:rPr>
                <w:color w:val="000000"/>
              </w:rPr>
            </w:pPr>
          </w:p>
        </w:tc>
      </w:tr>
      <w:tr w:rsidR="00D32651" w14:paraId="77548BFB" w14:textId="77777777" w:rsidTr="0050314D">
        <w:tc>
          <w:tcPr>
            <w:tcW w:w="0" w:type="auto"/>
          </w:tcPr>
          <w:p w14:paraId="7A8A278E" w14:textId="77777777" w:rsidR="00D32651" w:rsidRDefault="00000000">
            <w:pPr>
              <w:pBdr>
                <w:top w:val="nil"/>
                <w:left w:val="nil"/>
                <w:bottom w:val="nil"/>
                <w:right w:val="nil"/>
                <w:between w:val="nil"/>
              </w:pBdr>
              <w:rPr>
                <w:color w:val="000000"/>
              </w:rPr>
            </w:pPr>
            <w:r>
              <w:rPr>
                <w:color w:val="000000"/>
              </w:rPr>
              <w:t>Promoting Social-Emotional Development</w:t>
            </w:r>
          </w:p>
          <w:p w14:paraId="2D684336" w14:textId="77777777" w:rsidR="0050314D" w:rsidRDefault="0050314D">
            <w:pPr>
              <w:pBdr>
                <w:top w:val="nil"/>
                <w:left w:val="nil"/>
                <w:bottom w:val="nil"/>
                <w:right w:val="nil"/>
                <w:between w:val="nil"/>
              </w:pBdr>
              <w:rPr>
                <w:noProof/>
              </w:rPr>
            </w:pPr>
          </w:p>
          <w:p w14:paraId="58575DD5" w14:textId="668B9BA6" w:rsidR="0050314D" w:rsidRPr="0050314D" w:rsidRDefault="0050314D" w:rsidP="0050314D">
            <w:pPr>
              <w:pBdr>
                <w:top w:val="nil"/>
                <w:left w:val="nil"/>
                <w:bottom w:val="nil"/>
                <w:right w:val="nil"/>
                <w:between w:val="nil"/>
              </w:pBdr>
              <w:spacing w:after="0" w:line="240" w:lineRule="auto"/>
              <w:rPr>
                <w:color w:val="000000"/>
              </w:rPr>
            </w:pPr>
            <w:r w:rsidRPr="0050314D">
              <w:rPr>
                <w:color w:val="000000"/>
              </w:rPr>
              <w:drawing>
                <wp:inline distT="0" distB="0" distL="0" distR="0" wp14:anchorId="4A29579B" wp14:editId="403D9334">
                  <wp:extent cx="1245235" cy="421640"/>
                  <wp:effectExtent l="0" t="0" r="0" b="0"/>
                  <wp:docPr id="36935616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35" cy="421640"/>
                          </a:xfrm>
                          <a:prstGeom prst="rect">
                            <a:avLst/>
                          </a:prstGeom>
                          <a:noFill/>
                          <a:ln>
                            <a:noFill/>
                          </a:ln>
                        </pic:spPr>
                      </pic:pic>
                    </a:graphicData>
                  </a:graphic>
                </wp:inline>
              </w:drawing>
            </w:r>
          </w:p>
          <w:p w14:paraId="7A6373CC" w14:textId="77777777" w:rsidR="0050314D" w:rsidRDefault="0050314D">
            <w:pPr>
              <w:pBdr>
                <w:top w:val="nil"/>
                <w:left w:val="nil"/>
                <w:bottom w:val="nil"/>
                <w:right w:val="nil"/>
                <w:between w:val="nil"/>
              </w:pBdr>
              <w:rPr>
                <w:color w:val="000000"/>
              </w:rPr>
            </w:pPr>
          </w:p>
          <w:p w14:paraId="3EC98F86" w14:textId="77777777" w:rsidR="0050314D" w:rsidRDefault="0050314D">
            <w:pPr>
              <w:pBdr>
                <w:top w:val="nil"/>
                <w:left w:val="nil"/>
                <w:bottom w:val="nil"/>
                <w:right w:val="nil"/>
                <w:between w:val="nil"/>
              </w:pBdr>
              <w:rPr>
                <w:color w:val="000000"/>
              </w:rPr>
            </w:pPr>
          </w:p>
          <w:p w14:paraId="315B5A5D" w14:textId="4D4474CA" w:rsidR="0050314D" w:rsidRDefault="0050314D">
            <w:pPr>
              <w:pBdr>
                <w:top w:val="nil"/>
                <w:left w:val="nil"/>
                <w:bottom w:val="nil"/>
                <w:right w:val="nil"/>
                <w:between w:val="nil"/>
              </w:pBdr>
              <w:rPr>
                <w:color w:val="000000"/>
              </w:rPr>
            </w:pPr>
          </w:p>
        </w:tc>
        <w:tc>
          <w:tcPr>
            <w:tcW w:w="0" w:type="auto"/>
          </w:tcPr>
          <w:p w14:paraId="18A66AD8" w14:textId="77777777" w:rsidR="00D32651" w:rsidRDefault="00000000">
            <w:r>
              <w:t>Available parenting and family support resources</w:t>
            </w:r>
          </w:p>
          <w:p w14:paraId="435D97C4" w14:textId="77777777" w:rsidR="00D32651" w:rsidRDefault="00D32651"/>
          <w:p w14:paraId="789415FD" w14:textId="77777777" w:rsidR="00D32651" w:rsidRDefault="00D32651"/>
          <w:p w14:paraId="641C784E" w14:textId="77777777" w:rsidR="00D32651" w:rsidRDefault="00000000">
            <w:r>
              <w:t xml:space="preserve">Resources for families and referral sources about SE development (importance of SE development, typical, red flags) </w:t>
            </w:r>
          </w:p>
          <w:p w14:paraId="334029AB" w14:textId="77777777" w:rsidR="00D32651" w:rsidRDefault="00D32651"/>
        </w:tc>
        <w:tc>
          <w:tcPr>
            <w:tcW w:w="0" w:type="auto"/>
          </w:tcPr>
          <w:p w14:paraId="3F8B5D16"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r>
              <w:rPr>
                <w:color w:val="000000"/>
              </w:rPr>
              <w:t xml:space="preserve">, </w:t>
            </w:r>
          </w:p>
          <w:p w14:paraId="607EF845" w14:textId="77777777" w:rsidR="00D32651" w:rsidRDefault="00000000">
            <w:pPr>
              <w:pBdr>
                <w:top w:val="nil"/>
                <w:left w:val="nil"/>
                <w:bottom w:val="nil"/>
                <w:right w:val="nil"/>
                <w:between w:val="nil"/>
              </w:pBdr>
              <w:rPr>
                <w:color w:val="000000"/>
              </w:rPr>
            </w:pPr>
            <w:r>
              <w:rPr>
                <w:color w:val="000000"/>
              </w:rPr>
              <w:t>David</w:t>
            </w:r>
          </w:p>
        </w:tc>
        <w:tc>
          <w:tcPr>
            <w:tcW w:w="0" w:type="auto"/>
          </w:tcPr>
          <w:p w14:paraId="020762C3" w14:textId="4E1E0F61" w:rsidR="00D32651" w:rsidRDefault="00000000">
            <w:r>
              <w:t xml:space="preserve">Arc/Robin Church developing </w:t>
            </w:r>
            <w:r w:rsidR="004416F7">
              <w:t>parenting and family support resource guide</w:t>
            </w:r>
            <w:r>
              <w:t xml:space="preserve"> with family input. </w:t>
            </w:r>
          </w:p>
          <w:p w14:paraId="70647155" w14:textId="77777777" w:rsidR="00D32651" w:rsidRDefault="00D32651"/>
          <w:p w14:paraId="79D3C292" w14:textId="77777777" w:rsidR="00D32651" w:rsidRDefault="00D32651"/>
          <w:p w14:paraId="4BDC64D5" w14:textId="67158AA6" w:rsidR="00D32651" w:rsidRDefault="00000000">
            <w:r>
              <w:t>Resources about SE development work linking with Lisa and N</w:t>
            </w:r>
            <w:r w:rsidR="004416F7">
              <w:t xml:space="preserve">ew </w:t>
            </w:r>
            <w:r>
              <w:t>Y</w:t>
            </w:r>
            <w:r w:rsidR="004416F7">
              <w:t>ork</w:t>
            </w:r>
            <w:r>
              <w:t xml:space="preserve"> doc work. </w:t>
            </w:r>
          </w:p>
          <w:p w14:paraId="61151AB7" w14:textId="77777777" w:rsidR="00D32651" w:rsidRDefault="00D32651">
            <w:pPr>
              <w:pBdr>
                <w:top w:val="nil"/>
                <w:left w:val="nil"/>
                <w:bottom w:val="nil"/>
                <w:right w:val="nil"/>
                <w:between w:val="nil"/>
              </w:pBdr>
            </w:pPr>
          </w:p>
          <w:p w14:paraId="2814DB1B" w14:textId="77777777" w:rsidR="004416F7" w:rsidRDefault="004416F7"/>
          <w:p w14:paraId="01AEC86F" w14:textId="3A9CAFE6" w:rsidR="00D32651" w:rsidRPr="004416F7" w:rsidRDefault="00000000">
            <w:r w:rsidRPr="004416F7">
              <w:t xml:space="preserve">Resource handout developed: </w:t>
            </w:r>
            <w:hyperlink r:id="rId8">
              <w:r w:rsidRPr="004416F7">
                <w:rPr>
                  <w:b/>
                  <w:highlight w:val="white"/>
                  <w:u w:val="single"/>
                </w:rPr>
                <w:t>Supporting Families in Early Intervention</w:t>
              </w:r>
            </w:hyperlink>
          </w:p>
          <w:p w14:paraId="294BF7A8" w14:textId="77777777" w:rsidR="00D32651" w:rsidRPr="004416F7" w:rsidRDefault="00D32651"/>
          <w:p w14:paraId="6268BDC0" w14:textId="019EFDCC" w:rsidR="00D32651" w:rsidRPr="004416F7" w:rsidRDefault="00000000">
            <w:r w:rsidRPr="004416F7">
              <w:t>C</w:t>
            </w:r>
            <w:r w:rsidR="004416F7">
              <w:t xml:space="preserve">reating </w:t>
            </w:r>
            <w:r w:rsidRPr="004416F7">
              <w:t>C</w:t>
            </w:r>
            <w:r w:rsidR="004416F7">
              <w:t xml:space="preserve">onnections to </w:t>
            </w:r>
            <w:r w:rsidRPr="004416F7">
              <w:t>S</w:t>
            </w:r>
            <w:r w:rsidR="004416F7">
              <w:t xml:space="preserve">hining </w:t>
            </w:r>
            <w:r w:rsidRPr="004416F7">
              <w:t>S</w:t>
            </w:r>
            <w:r w:rsidR="004416F7">
              <w:t>tars</w:t>
            </w:r>
            <w:r w:rsidRPr="004416F7">
              <w:t xml:space="preserve"> session for CFI, PEATC, and New Path</w:t>
            </w:r>
          </w:p>
          <w:p w14:paraId="674457CC" w14:textId="77777777" w:rsidR="00D32651" w:rsidRPr="004416F7" w:rsidRDefault="00D32651"/>
          <w:p w14:paraId="43E92046" w14:textId="77777777" w:rsidR="00D32651" w:rsidRPr="004416F7" w:rsidRDefault="00000000">
            <w:r w:rsidRPr="004416F7">
              <w:t>ARC of VA Conference proposal submitted (August 2024)</w:t>
            </w:r>
          </w:p>
          <w:p w14:paraId="6187FE3C" w14:textId="77777777" w:rsidR="00D32651" w:rsidRDefault="00D32651">
            <w:pPr>
              <w:rPr>
                <w:color w:val="0000FF"/>
              </w:rPr>
            </w:pPr>
          </w:p>
          <w:p w14:paraId="393137B6" w14:textId="77777777" w:rsidR="00D32651" w:rsidRDefault="00000000">
            <w:pPr>
              <w:rPr>
                <w:color w:val="0000FF"/>
              </w:rPr>
            </w:pPr>
            <w:hyperlink r:id="rId9">
              <w:r>
                <w:rPr>
                  <w:color w:val="1155CC"/>
                  <w:u w:val="single"/>
                </w:rPr>
                <w:t>Social Emotional Development Module</w:t>
              </w:r>
            </w:hyperlink>
          </w:p>
          <w:p w14:paraId="30331AE2" w14:textId="77777777" w:rsidR="00D32651" w:rsidRDefault="00D32651">
            <w:pPr>
              <w:rPr>
                <w:color w:val="0000FF"/>
              </w:rPr>
            </w:pPr>
          </w:p>
          <w:p w14:paraId="339B1ACE" w14:textId="77777777" w:rsidR="00D32651" w:rsidRDefault="00000000">
            <w:pPr>
              <w:rPr>
                <w:color w:val="0000FF"/>
              </w:rPr>
            </w:pPr>
            <w:hyperlink r:id="rId10">
              <w:r>
                <w:rPr>
                  <w:color w:val="1155CC"/>
                  <w:u w:val="single"/>
                </w:rPr>
                <w:t>Social Emotional Learning Path</w:t>
              </w:r>
            </w:hyperlink>
          </w:p>
          <w:p w14:paraId="60602E58" w14:textId="77777777" w:rsidR="00D32651" w:rsidRDefault="00D32651">
            <w:pPr>
              <w:rPr>
                <w:color w:val="0000FF"/>
              </w:rPr>
            </w:pPr>
          </w:p>
          <w:p w14:paraId="54650C59" w14:textId="77777777" w:rsidR="00D32651" w:rsidRDefault="00000000">
            <w:pPr>
              <w:rPr>
                <w:b/>
                <w:color w:val="0000FF"/>
                <w:u w:val="single"/>
              </w:rPr>
            </w:pPr>
            <w:hyperlink r:id="rId11">
              <w:proofErr w:type="gramStart"/>
              <w:r>
                <w:rPr>
                  <w:b/>
                  <w:color w:val="0000FF"/>
                  <w:highlight w:val="white"/>
                  <w:u w:val="single"/>
                </w:rPr>
                <w:t>Child Care</w:t>
              </w:r>
              <w:proofErr w:type="gramEnd"/>
              <w:r>
                <w:rPr>
                  <w:b/>
                  <w:color w:val="0000FF"/>
                  <w:highlight w:val="white"/>
                  <w:u w:val="single"/>
                </w:rPr>
                <w:t xml:space="preserve"> and Early Intervention Information Package</w:t>
              </w:r>
            </w:hyperlink>
          </w:p>
          <w:p w14:paraId="512CB15A" w14:textId="77777777" w:rsidR="004416F7" w:rsidRDefault="004416F7">
            <w:pPr>
              <w:rPr>
                <w:color w:val="0000FF"/>
              </w:rPr>
            </w:pPr>
          </w:p>
          <w:p w14:paraId="439792EA" w14:textId="77777777" w:rsidR="00D32651" w:rsidRDefault="00000000">
            <w:pPr>
              <w:rPr>
                <w:color w:val="0000FF"/>
              </w:rPr>
            </w:pPr>
            <w:hyperlink r:id="rId12">
              <w:r>
                <w:rPr>
                  <w:color w:val="1155CC"/>
                  <w:u w:val="single"/>
                </w:rPr>
                <w:t>Talks on Tuesday: Autism and Neurodiversity: Supporting Children and Families Through a Neurodiversity-Affirming Approach (March/April 2024)</w:t>
              </w:r>
            </w:hyperlink>
          </w:p>
          <w:p w14:paraId="28EBFA05" w14:textId="77777777" w:rsidR="00D32651" w:rsidRDefault="00D32651">
            <w:pPr>
              <w:rPr>
                <w:color w:val="0000FF"/>
              </w:rPr>
            </w:pPr>
          </w:p>
          <w:p w14:paraId="7FE35194" w14:textId="77777777" w:rsidR="00D32651" w:rsidRPr="004416F7" w:rsidRDefault="00000000">
            <w:r w:rsidRPr="004416F7">
              <w:t>DEC Infant Mental Health Awareness Materials under development</w:t>
            </w:r>
          </w:p>
          <w:p w14:paraId="5C3057E5" w14:textId="43265866" w:rsidR="00D32651" w:rsidRDefault="00D32651">
            <w:pPr>
              <w:rPr>
                <w:color w:val="0000FF"/>
              </w:rPr>
            </w:pPr>
          </w:p>
        </w:tc>
        <w:tc>
          <w:tcPr>
            <w:tcW w:w="0" w:type="auto"/>
          </w:tcPr>
          <w:p w14:paraId="45A8C9DA" w14:textId="77777777" w:rsidR="00D32651" w:rsidRDefault="00D32651">
            <w:pPr>
              <w:pBdr>
                <w:top w:val="nil"/>
                <w:left w:val="nil"/>
                <w:bottom w:val="nil"/>
                <w:right w:val="nil"/>
                <w:between w:val="nil"/>
              </w:pBdr>
              <w:rPr>
                <w:color w:val="000000"/>
              </w:rPr>
            </w:pPr>
          </w:p>
        </w:tc>
      </w:tr>
      <w:tr w:rsidR="00D32651" w14:paraId="1BAFAB41" w14:textId="77777777" w:rsidTr="0050314D">
        <w:tc>
          <w:tcPr>
            <w:tcW w:w="0" w:type="auto"/>
          </w:tcPr>
          <w:p w14:paraId="25DFA91F" w14:textId="77777777" w:rsidR="00D32651" w:rsidRDefault="00000000">
            <w:pPr>
              <w:pBdr>
                <w:top w:val="nil"/>
                <w:left w:val="nil"/>
                <w:bottom w:val="nil"/>
                <w:right w:val="nil"/>
                <w:between w:val="nil"/>
              </w:pBdr>
              <w:rPr>
                <w:color w:val="000000"/>
              </w:rPr>
            </w:pPr>
            <w:r>
              <w:rPr>
                <w:color w:val="000000"/>
              </w:rPr>
              <w:t>Dyadic Relationship Indicators</w:t>
            </w:r>
          </w:p>
          <w:p w14:paraId="79848F32" w14:textId="77777777" w:rsidR="0050314D" w:rsidRDefault="0050314D">
            <w:pPr>
              <w:pBdr>
                <w:top w:val="nil"/>
                <w:left w:val="nil"/>
                <w:bottom w:val="nil"/>
                <w:right w:val="nil"/>
                <w:between w:val="nil"/>
              </w:pBdr>
              <w:rPr>
                <w:color w:val="000000"/>
              </w:rPr>
            </w:pPr>
          </w:p>
          <w:p w14:paraId="018B0995" w14:textId="3BD728AC" w:rsidR="0050314D" w:rsidRDefault="0050314D">
            <w:pPr>
              <w:pBdr>
                <w:top w:val="nil"/>
                <w:left w:val="nil"/>
                <w:bottom w:val="nil"/>
                <w:right w:val="nil"/>
                <w:between w:val="nil"/>
              </w:pBdr>
              <w:rPr>
                <w:color w:val="000000"/>
              </w:rPr>
            </w:pPr>
            <w:r w:rsidRPr="0050314D">
              <w:rPr>
                <w:color w:val="000000"/>
              </w:rPr>
              <w:drawing>
                <wp:inline distT="0" distB="0" distL="0" distR="0" wp14:anchorId="1FEC265D" wp14:editId="397B0A0E">
                  <wp:extent cx="1245235" cy="372110"/>
                  <wp:effectExtent l="0" t="0" r="0" b="8890"/>
                  <wp:docPr id="1428221381"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35" cy="372110"/>
                          </a:xfrm>
                          <a:prstGeom prst="rect">
                            <a:avLst/>
                          </a:prstGeom>
                          <a:noFill/>
                          <a:ln>
                            <a:noFill/>
                          </a:ln>
                        </pic:spPr>
                      </pic:pic>
                    </a:graphicData>
                  </a:graphic>
                </wp:inline>
              </w:drawing>
            </w:r>
          </w:p>
        </w:tc>
        <w:tc>
          <w:tcPr>
            <w:tcW w:w="0" w:type="auto"/>
          </w:tcPr>
          <w:p w14:paraId="4DFB5419" w14:textId="77777777" w:rsidR="00D32651" w:rsidRDefault="00000000">
            <w:r>
              <w:t>Available parenting and family support resources</w:t>
            </w:r>
          </w:p>
          <w:p w14:paraId="3DD61B0D" w14:textId="77777777" w:rsidR="00D32651" w:rsidRDefault="00D32651">
            <w:pPr>
              <w:pBdr>
                <w:top w:val="nil"/>
                <w:left w:val="nil"/>
                <w:bottom w:val="nil"/>
                <w:right w:val="nil"/>
                <w:between w:val="nil"/>
              </w:pBdr>
              <w:rPr>
                <w:color w:val="000000"/>
              </w:rPr>
            </w:pPr>
          </w:p>
          <w:p w14:paraId="59D88A1A" w14:textId="77777777" w:rsidR="00D32651" w:rsidRDefault="00000000">
            <w:pPr>
              <w:pBdr>
                <w:top w:val="nil"/>
                <w:left w:val="nil"/>
                <w:bottom w:val="nil"/>
                <w:right w:val="nil"/>
                <w:between w:val="nil"/>
              </w:pBdr>
              <w:rPr>
                <w:color w:val="000000"/>
              </w:rPr>
            </w:pPr>
            <w:r>
              <w:rPr>
                <w:color w:val="000000"/>
              </w:rPr>
              <w:t>Individualized family outcomes on IFSPs</w:t>
            </w:r>
          </w:p>
          <w:p w14:paraId="6336F31E" w14:textId="77777777" w:rsidR="00D32651" w:rsidRDefault="00D32651">
            <w:pPr>
              <w:pBdr>
                <w:top w:val="nil"/>
                <w:left w:val="nil"/>
                <w:bottom w:val="nil"/>
                <w:right w:val="nil"/>
                <w:between w:val="nil"/>
              </w:pBdr>
              <w:rPr>
                <w:color w:val="000000"/>
              </w:rPr>
            </w:pPr>
          </w:p>
        </w:tc>
        <w:tc>
          <w:tcPr>
            <w:tcW w:w="0" w:type="auto"/>
          </w:tcPr>
          <w:p w14:paraId="4E19A069" w14:textId="77777777" w:rsidR="00D32651" w:rsidRDefault="00000000">
            <w:pPr>
              <w:pBdr>
                <w:top w:val="nil"/>
                <w:left w:val="nil"/>
                <w:bottom w:val="nil"/>
                <w:right w:val="nil"/>
                <w:between w:val="nil"/>
              </w:pBdr>
              <w:rPr>
                <w:color w:val="000000"/>
              </w:rPr>
            </w:pPr>
            <w:r>
              <w:rPr>
                <w:color w:val="000000"/>
              </w:rPr>
              <w:t>Ariel, Tracy</w:t>
            </w:r>
          </w:p>
        </w:tc>
        <w:tc>
          <w:tcPr>
            <w:tcW w:w="0" w:type="auto"/>
          </w:tcPr>
          <w:p w14:paraId="482BC62B" w14:textId="77777777" w:rsidR="00D32651" w:rsidRDefault="00000000">
            <w:r>
              <w:t xml:space="preserve">Arc/Robin Church developing one with family input. </w:t>
            </w:r>
          </w:p>
          <w:p w14:paraId="525E3A49" w14:textId="77777777" w:rsidR="00D32651" w:rsidRDefault="00D32651"/>
          <w:p w14:paraId="03EED41F" w14:textId="77777777" w:rsidR="00D32651" w:rsidRPr="004416F7" w:rsidRDefault="00000000">
            <w:r w:rsidRPr="004416F7">
              <w:t>At the next Kaleidoscope and Dimension revisions, VEIPD team will evaluate current training material and update based on Part C decision. Anticipated product: 2025-2026</w:t>
            </w:r>
          </w:p>
          <w:p w14:paraId="7C4C5551" w14:textId="77777777" w:rsidR="00D32651" w:rsidRDefault="00D32651">
            <w:pPr>
              <w:pBdr>
                <w:top w:val="nil"/>
                <w:left w:val="nil"/>
                <w:bottom w:val="nil"/>
                <w:right w:val="nil"/>
                <w:between w:val="nil"/>
              </w:pBdr>
            </w:pPr>
          </w:p>
          <w:p w14:paraId="1771FD23" w14:textId="77777777" w:rsidR="00D32651" w:rsidRDefault="00000000">
            <w:pPr>
              <w:pBdr>
                <w:top w:val="nil"/>
                <w:left w:val="nil"/>
                <w:bottom w:val="nil"/>
                <w:right w:val="nil"/>
                <w:between w:val="nil"/>
              </w:pBdr>
              <w:rPr>
                <w:color w:val="000000"/>
              </w:rPr>
            </w:pPr>
            <w:r>
              <w:rPr>
                <w:color w:val="000000"/>
              </w:rPr>
              <w:t xml:space="preserve">Family outcomes on IFSP in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 </w:t>
            </w:r>
          </w:p>
          <w:p w14:paraId="0B08F32C" w14:textId="77777777" w:rsidR="00D32651" w:rsidRDefault="00D32651">
            <w:pPr>
              <w:pBdr>
                <w:top w:val="nil"/>
                <w:left w:val="nil"/>
                <w:bottom w:val="nil"/>
                <w:right w:val="nil"/>
                <w:between w:val="nil"/>
              </w:pBdr>
            </w:pPr>
          </w:p>
          <w:p w14:paraId="71658F16" w14:textId="77777777" w:rsidR="00D32651" w:rsidRDefault="00000000">
            <w:pPr>
              <w:pBdr>
                <w:top w:val="nil"/>
                <w:left w:val="nil"/>
                <w:bottom w:val="nil"/>
                <w:right w:val="nil"/>
                <w:between w:val="nil"/>
              </w:pBdr>
              <w:rPr>
                <w:color w:val="0000FF"/>
              </w:rPr>
            </w:pPr>
            <w:hyperlink r:id="rId14">
              <w:r>
                <w:rPr>
                  <w:color w:val="0000FF"/>
                  <w:u w:val="single"/>
                </w:rPr>
                <w:t xml:space="preserve">DEC IMH CoP Webinar - Caring Across Colors: Bridges to Understanding </w:t>
              </w:r>
            </w:hyperlink>
          </w:p>
          <w:p w14:paraId="602F305B" w14:textId="77777777" w:rsidR="00D32651" w:rsidRDefault="00D32651">
            <w:pPr>
              <w:pBdr>
                <w:top w:val="nil"/>
                <w:left w:val="nil"/>
                <w:bottom w:val="nil"/>
                <w:right w:val="nil"/>
                <w:between w:val="nil"/>
              </w:pBdr>
            </w:pPr>
          </w:p>
          <w:p w14:paraId="0D5F0C85" w14:textId="77777777" w:rsidR="00D32651" w:rsidRDefault="00000000">
            <w:pPr>
              <w:rPr>
                <w:color w:val="0000FF"/>
              </w:rPr>
            </w:pPr>
            <w:hyperlink r:id="rId15">
              <w:r>
                <w:rPr>
                  <w:color w:val="0000FF"/>
                  <w:u w:val="single"/>
                </w:rPr>
                <w:t>Caring Across Colors: Bridges to Understanding Podcast</w:t>
              </w:r>
            </w:hyperlink>
          </w:p>
          <w:p w14:paraId="12700EA7" w14:textId="77777777" w:rsidR="00D32651" w:rsidRDefault="00D32651">
            <w:pPr>
              <w:rPr>
                <w:color w:val="0000FF"/>
              </w:rPr>
            </w:pPr>
          </w:p>
          <w:p w14:paraId="6FEEE951" w14:textId="77777777" w:rsidR="00D32651" w:rsidRDefault="00000000">
            <w:pPr>
              <w:rPr>
                <w:color w:val="0000FF"/>
              </w:rPr>
            </w:pPr>
            <w:hyperlink r:id="rId16">
              <w:r>
                <w:rPr>
                  <w:color w:val="1155CC"/>
                  <w:u w:val="single"/>
                </w:rPr>
                <w:t xml:space="preserve">DEC IMH CoP Webinar </w:t>
              </w:r>
            </w:hyperlink>
            <w:r>
              <w:rPr>
                <w:color w:val="0000FF"/>
              </w:rPr>
              <w:t xml:space="preserve">- </w:t>
            </w:r>
            <w:r w:rsidRPr="004416F7">
              <w:t>Writing Social and Emotional Goals to Promote Family Engagement</w:t>
            </w:r>
          </w:p>
          <w:p w14:paraId="3B79C1A9" w14:textId="77777777" w:rsidR="00D32651" w:rsidRDefault="00D32651">
            <w:pPr>
              <w:rPr>
                <w:color w:val="0000FF"/>
              </w:rPr>
            </w:pPr>
          </w:p>
          <w:p w14:paraId="37223832" w14:textId="77777777" w:rsidR="00D32651" w:rsidRDefault="00000000">
            <w:pPr>
              <w:rPr>
                <w:color w:val="0000FF"/>
              </w:rPr>
            </w:pPr>
            <w:hyperlink r:id="rId17">
              <w:r>
                <w:rPr>
                  <w:color w:val="1155CC"/>
                  <w:u w:val="single"/>
                </w:rPr>
                <w:t xml:space="preserve">DEC IMH CoP Webinar </w:t>
              </w:r>
            </w:hyperlink>
            <w:r>
              <w:rPr>
                <w:color w:val="0000FF"/>
              </w:rPr>
              <w:t xml:space="preserve">- </w:t>
            </w:r>
            <w:r w:rsidRPr="004416F7">
              <w:t>Reflective Parenting</w:t>
            </w:r>
          </w:p>
          <w:p w14:paraId="36D29FAB" w14:textId="77777777" w:rsidR="00D32651" w:rsidRDefault="00D32651">
            <w:pPr>
              <w:rPr>
                <w:color w:val="0000FF"/>
              </w:rPr>
            </w:pPr>
          </w:p>
          <w:p w14:paraId="1242A854" w14:textId="77777777" w:rsidR="00D32651" w:rsidRDefault="00000000">
            <w:pPr>
              <w:rPr>
                <w:color w:val="0000FF"/>
              </w:rPr>
            </w:pPr>
            <w:r w:rsidRPr="004416F7">
              <w:lastRenderedPageBreak/>
              <w:t xml:space="preserve">Mission and Key </w:t>
            </w:r>
            <w:proofErr w:type="gramStart"/>
            <w:r w:rsidRPr="004416F7">
              <w:t>Principle</w:t>
            </w:r>
            <w:proofErr w:type="gramEnd"/>
            <w:r w:rsidRPr="004416F7">
              <w:t xml:space="preserve"> Module under revision - Anticipated January 2025</w:t>
            </w:r>
          </w:p>
        </w:tc>
        <w:tc>
          <w:tcPr>
            <w:tcW w:w="0" w:type="auto"/>
          </w:tcPr>
          <w:p w14:paraId="224066AC" w14:textId="77777777" w:rsidR="00D32651" w:rsidRDefault="00D32651">
            <w:pPr>
              <w:pBdr>
                <w:top w:val="nil"/>
                <w:left w:val="nil"/>
                <w:bottom w:val="nil"/>
                <w:right w:val="nil"/>
                <w:between w:val="nil"/>
              </w:pBdr>
              <w:rPr>
                <w:color w:val="000000"/>
              </w:rPr>
            </w:pPr>
          </w:p>
        </w:tc>
      </w:tr>
      <w:tr w:rsidR="00D32651" w14:paraId="4CD1508A" w14:textId="77777777" w:rsidTr="0050314D">
        <w:tc>
          <w:tcPr>
            <w:tcW w:w="0" w:type="auto"/>
          </w:tcPr>
          <w:p w14:paraId="3D499D21" w14:textId="77777777" w:rsidR="00D32651" w:rsidRDefault="00000000">
            <w:pPr>
              <w:pBdr>
                <w:top w:val="nil"/>
                <w:left w:val="nil"/>
                <w:bottom w:val="nil"/>
                <w:right w:val="nil"/>
                <w:between w:val="nil"/>
              </w:pBdr>
              <w:rPr>
                <w:color w:val="000000"/>
              </w:rPr>
            </w:pPr>
            <w:r>
              <w:rPr>
                <w:color w:val="000000"/>
              </w:rPr>
              <w:t>Family-Centered Coaching</w:t>
            </w:r>
          </w:p>
          <w:p w14:paraId="4824E7B4" w14:textId="77777777" w:rsidR="0050314D" w:rsidRDefault="0050314D">
            <w:pPr>
              <w:pBdr>
                <w:top w:val="nil"/>
                <w:left w:val="nil"/>
                <w:bottom w:val="nil"/>
                <w:right w:val="nil"/>
                <w:between w:val="nil"/>
              </w:pBdr>
              <w:rPr>
                <w:color w:val="000000"/>
              </w:rPr>
            </w:pPr>
          </w:p>
          <w:p w14:paraId="1C6F859C" w14:textId="1A77E882" w:rsidR="0050314D" w:rsidRDefault="0050314D">
            <w:pPr>
              <w:pBdr>
                <w:top w:val="nil"/>
                <w:left w:val="nil"/>
                <w:bottom w:val="nil"/>
                <w:right w:val="nil"/>
                <w:between w:val="nil"/>
              </w:pBdr>
              <w:rPr>
                <w:color w:val="000000"/>
              </w:rPr>
            </w:pPr>
            <w:r>
              <w:rPr>
                <w:noProof/>
              </w:rPr>
              <w:drawing>
                <wp:inline distT="0" distB="0" distL="0" distR="0" wp14:anchorId="30CF536D" wp14:editId="44818FEB">
                  <wp:extent cx="1245235" cy="420370"/>
                  <wp:effectExtent l="0" t="0" r="0" b="0"/>
                  <wp:docPr id="2136017305"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235" cy="420370"/>
                          </a:xfrm>
                          <a:prstGeom prst="rect">
                            <a:avLst/>
                          </a:prstGeom>
                          <a:noFill/>
                          <a:ln>
                            <a:noFill/>
                          </a:ln>
                        </pic:spPr>
                      </pic:pic>
                    </a:graphicData>
                  </a:graphic>
                </wp:inline>
              </w:drawing>
            </w:r>
          </w:p>
          <w:p w14:paraId="4C1DBD86" w14:textId="77777777" w:rsidR="00D32651" w:rsidRDefault="00D32651">
            <w:pPr>
              <w:pBdr>
                <w:top w:val="nil"/>
                <w:left w:val="nil"/>
                <w:bottom w:val="nil"/>
                <w:right w:val="nil"/>
                <w:between w:val="nil"/>
              </w:pBdr>
              <w:rPr>
                <w:color w:val="000000"/>
              </w:rPr>
            </w:pPr>
          </w:p>
        </w:tc>
        <w:tc>
          <w:tcPr>
            <w:tcW w:w="0" w:type="auto"/>
          </w:tcPr>
          <w:p w14:paraId="2BFCA2E9" w14:textId="77777777" w:rsidR="00D32651" w:rsidRDefault="00000000">
            <w:pPr>
              <w:pBdr>
                <w:top w:val="nil"/>
                <w:left w:val="nil"/>
                <w:bottom w:val="nil"/>
                <w:right w:val="nil"/>
                <w:between w:val="nil"/>
              </w:pBdr>
              <w:rPr>
                <w:color w:val="000000"/>
              </w:rPr>
            </w:pPr>
            <w:r>
              <w:rPr>
                <w:color w:val="000000"/>
              </w:rPr>
              <w:t>Individualized family outcomes on IFSPs</w:t>
            </w:r>
          </w:p>
        </w:tc>
        <w:tc>
          <w:tcPr>
            <w:tcW w:w="0" w:type="auto"/>
          </w:tcPr>
          <w:p w14:paraId="16028755"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p>
        </w:tc>
        <w:tc>
          <w:tcPr>
            <w:tcW w:w="0" w:type="auto"/>
          </w:tcPr>
          <w:p w14:paraId="7A0E94AD" w14:textId="77777777" w:rsidR="00D32651" w:rsidRPr="004416F7" w:rsidRDefault="00000000">
            <w:pPr>
              <w:pBdr>
                <w:top w:val="nil"/>
                <w:left w:val="nil"/>
                <w:bottom w:val="nil"/>
                <w:right w:val="nil"/>
                <w:between w:val="nil"/>
              </w:pBdr>
            </w:pPr>
            <w:r w:rsidRPr="004416F7">
              <w:t xml:space="preserve">In the planning stage. Next steps for internal work: what PM </w:t>
            </w:r>
            <w:proofErr w:type="gramStart"/>
            <w:r w:rsidRPr="004416F7">
              <w:t>says</w:t>
            </w:r>
            <w:proofErr w:type="gramEnd"/>
            <w:r w:rsidRPr="004416F7">
              <w:t xml:space="preserve"> right now, define IFSP family outcomes and how to write them, resources and supports available to address family outcomes, what Kaleidoscope says</w:t>
            </w:r>
          </w:p>
          <w:p w14:paraId="1C6AB805" w14:textId="77777777" w:rsidR="00D32651" w:rsidRPr="004416F7" w:rsidRDefault="00D32651">
            <w:pPr>
              <w:pBdr>
                <w:top w:val="nil"/>
                <w:left w:val="nil"/>
                <w:bottom w:val="nil"/>
                <w:right w:val="nil"/>
                <w:between w:val="nil"/>
              </w:pBdr>
            </w:pPr>
          </w:p>
          <w:p w14:paraId="4522655E" w14:textId="77777777" w:rsidR="00D32651" w:rsidRPr="004416F7" w:rsidRDefault="00000000">
            <w:r w:rsidRPr="004416F7">
              <w:t>At the next Kaleidoscope and Dimension revisions, VEIPD team will evaluate current training material and update based on Part C decision. Anticipated product: 2025-2026</w:t>
            </w:r>
          </w:p>
          <w:p w14:paraId="5397A0E9" w14:textId="77777777" w:rsidR="00D32651" w:rsidRPr="004416F7" w:rsidRDefault="00D32651">
            <w:pPr>
              <w:pBdr>
                <w:top w:val="nil"/>
                <w:left w:val="nil"/>
                <w:bottom w:val="nil"/>
                <w:right w:val="nil"/>
                <w:between w:val="nil"/>
              </w:pBdr>
            </w:pPr>
          </w:p>
          <w:p w14:paraId="7B04FBB5" w14:textId="77777777" w:rsidR="00D32651" w:rsidRPr="004416F7" w:rsidRDefault="00D32651">
            <w:pPr>
              <w:pBdr>
                <w:top w:val="nil"/>
                <w:left w:val="nil"/>
                <w:bottom w:val="nil"/>
                <w:right w:val="nil"/>
                <w:between w:val="nil"/>
              </w:pBdr>
            </w:pPr>
          </w:p>
          <w:p w14:paraId="093952A2" w14:textId="77777777" w:rsidR="00D32651" w:rsidRPr="004416F7" w:rsidRDefault="00000000">
            <w:pPr>
              <w:pBdr>
                <w:top w:val="nil"/>
                <w:left w:val="nil"/>
                <w:bottom w:val="nil"/>
                <w:right w:val="nil"/>
                <w:between w:val="nil"/>
              </w:pBdr>
            </w:pPr>
            <w:r w:rsidRPr="004416F7">
              <w:t>SC Chats: Coaching Families and Service Coordination (June 2024)</w:t>
            </w:r>
          </w:p>
          <w:p w14:paraId="7723B856" w14:textId="77777777" w:rsidR="00D32651" w:rsidRPr="004416F7" w:rsidRDefault="00D32651">
            <w:pPr>
              <w:pBdr>
                <w:top w:val="nil"/>
                <w:left w:val="nil"/>
                <w:bottom w:val="nil"/>
                <w:right w:val="nil"/>
                <w:between w:val="nil"/>
              </w:pBdr>
            </w:pPr>
          </w:p>
          <w:p w14:paraId="1A0A523B" w14:textId="628DC70A" w:rsidR="00D32651" w:rsidRDefault="00000000">
            <w:pPr>
              <w:pBdr>
                <w:top w:val="nil"/>
                <w:left w:val="nil"/>
                <w:bottom w:val="nil"/>
                <w:right w:val="nil"/>
                <w:between w:val="nil"/>
              </w:pBdr>
            </w:pPr>
            <w:r w:rsidRPr="004416F7">
              <w:t xml:space="preserve">Dimensions Short Course </w:t>
            </w:r>
            <w:r w:rsidR="004416F7">
              <w:t>–</w:t>
            </w:r>
            <w:r w:rsidRPr="004416F7">
              <w:t xml:space="preserve"> 2025</w:t>
            </w:r>
          </w:p>
          <w:p w14:paraId="3063B0E2" w14:textId="77777777" w:rsidR="004416F7" w:rsidRPr="004416F7" w:rsidRDefault="004416F7">
            <w:pPr>
              <w:pBdr>
                <w:top w:val="nil"/>
                <w:left w:val="nil"/>
                <w:bottom w:val="nil"/>
                <w:right w:val="nil"/>
                <w:between w:val="nil"/>
              </w:pBdr>
            </w:pPr>
          </w:p>
        </w:tc>
        <w:tc>
          <w:tcPr>
            <w:tcW w:w="0" w:type="auto"/>
          </w:tcPr>
          <w:p w14:paraId="7B858878" w14:textId="77777777" w:rsidR="00D32651" w:rsidRDefault="00D32651">
            <w:pPr>
              <w:pBdr>
                <w:top w:val="nil"/>
                <w:left w:val="nil"/>
                <w:bottom w:val="nil"/>
                <w:right w:val="nil"/>
                <w:between w:val="nil"/>
              </w:pBdr>
              <w:rPr>
                <w:color w:val="000000"/>
              </w:rPr>
            </w:pPr>
          </w:p>
        </w:tc>
      </w:tr>
      <w:tr w:rsidR="00D32651" w14:paraId="3939B64C" w14:textId="77777777" w:rsidTr="0050314D">
        <w:tc>
          <w:tcPr>
            <w:tcW w:w="0" w:type="auto"/>
          </w:tcPr>
          <w:p w14:paraId="2488D53D" w14:textId="77777777" w:rsidR="00D32651" w:rsidRDefault="00000000">
            <w:pPr>
              <w:pBdr>
                <w:top w:val="nil"/>
                <w:left w:val="nil"/>
                <w:bottom w:val="nil"/>
                <w:right w:val="nil"/>
                <w:between w:val="nil"/>
              </w:pBdr>
              <w:rPr>
                <w:color w:val="000000"/>
              </w:rPr>
            </w:pPr>
            <w:r>
              <w:rPr>
                <w:color w:val="000000"/>
              </w:rPr>
              <w:t>Social-Emotional Assessment</w:t>
            </w:r>
          </w:p>
          <w:p w14:paraId="51244613" w14:textId="77777777" w:rsidR="0050314D" w:rsidRDefault="0050314D">
            <w:pPr>
              <w:pBdr>
                <w:top w:val="nil"/>
                <w:left w:val="nil"/>
                <w:bottom w:val="nil"/>
                <w:right w:val="nil"/>
                <w:between w:val="nil"/>
              </w:pBdr>
              <w:rPr>
                <w:color w:val="000000"/>
              </w:rPr>
            </w:pPr>
          </w:p>
          <w:p w14:paraId="150B9C2C" w14:textId="2AFD93D9" w:rsidR="0050314D" w:rsidRDefault="0050314D">
            <w:pPr>
              <w:pBdr>
                <w:top w:val="nil"/>
                <w:left w:val="nil"/>
                <w:bottom w:val="nil"/>
                <w:right w:val="nil"/>
                <w:between w:val="nil"/>
              </w:pBdr>
              <w:rPr>
                <w:color w:val="000000"/>
              </w:rPr>
            </w:pPr>
            <w:r w:rsidRPr="0050314D">
              <w:rPr>
                <w:color w:val="000000"/>
              </w:rPr>
              <w:drawing>
                <wp:inline distT="0" distB="0" distL="0" distR="0" wp14:anchorId="7CC1B279" wp14:editId="7DEE92C5">
                  <wp:extent cx="1245235" cy="421640"/>
                  <wp:effectExtent l="0" t="0" r="0" b="0"/>
                  <wp:docPr id="202235757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5235" cy="421640"/>
                          </a:xfrm>
                          <a:prstGeom prst="rect">
                            <a:avLst/>
                          </a:prstGeom>
                          <a:noFill/>
                          <a:ln>
                            <a:noFill/>
                          </a:ln>
                        </pic:spPr>
                      </pic:pic>
                    </a:graphicData>
                  </a:graphic>
                </wp:inline>
              </w:drawing>
            </w:r>
          </w:p>
        </w:tc>
        <w:tc>
          <w:tcPr>
            <w:tcW w:w="0" w:type="auto"/>
          </w:tcPr>
          <w:p w14:paraId="7972F5E2" w14:textId="77777777" w:rsidR="00D32651" w:rsidRDefault="00000000">
            <w:r>
              <w:t>Establish recommended and/or required practices for use of a social-emotional screening tool(s)</w:t>
            </w:r>
          </w:p>
          <w:p w14:paraId="4A4FDE41" w14:textId="77777777" w:rsidR="00D32651" w:rsidRDefault="00D32651"/>
          <w:p w14:paraId="750E46E4" w14:textId="77777777" w:rsidR="00D32651" w:rsidRDefault="00000000">
            <w:r>
              <w:t>Establish recommended and/or required practices for use of a social-emotional assessment tool(s)</w:t>
            </w:r>
          </w:p>
          <w:p w14:paraId="3FC28C85" w14:textId="77777777" w:rsidR="00D32651" w:rsidRDefault="00D32651"/>
          <w:p w14:paraId="25958F2D" w14:textId="77777777" w:rsidR="00D32651" w:rsidRDefault="00000000">
            <w:r>
              <w:t xml:space="preserve">Develop recommended practices around including eligibility and/or assessment team members with Infant Mental Health or related </w:t>
            </w:r>
            <w:proofErr w:type="gramStart"/>
            <w:r>
              <w:t>expertise</w:t>
            </w:r>
            <w:proofErr w:type="gramEnd"/>
          </w:p>
          <w:p w14:paraId="75A28869" w14:textId="77777777" w:rsidR="00D32651" w:rsidRDefault="00D32651"/>
          <w:p w14:paraId="775826E4" w14:textId="77777777" w:rsidR="00D32651" w:rsidRDefault="00000000">
            <w:r>
              <w:t xml:space="preserve">Explore screening or assessing for other factors that impact infants’ and toddlers’ social-emotional </w:t>
            </w:r>
            <w:proofErr w:type="gramStart"/>
            <w:r>
              <w:t>development</w:t>
            </w:r>
            <w:proofErr w:type="gramEnd"/>
          </w:p>
          <w:p w14:paraId="0BD8F7AF" w14:textId="77777777" w:rsidR="00D32651" w:rsidRDefault="00D32651"/>
          <w:p w14:paraId="1DA2BBFC" w14:textId="77777777" w:rsidR="00D32651" w:rsidRDefault="00000000">
            <w:r>
              <w:lastRenderedPageBreak/>
              <w:t xml:space="preserve">Once screening and assessment practices and tools are identified, develop an implementation </w:t>
            </w:r>
            <w:proofErr w:type="gramStart"/>
            <w:r>
              <w:t>plan</w:t>
            </w:r>
            <w:proofErr w:type="gramEnd"/>
          </w:p>
          <w:p w14:paraId="071269FF" w14:textId="77777777" w:rsidR="00D32651" w:rsidRDefault="00D32651"/>
        </w:tc>
        <w:tc>
          <w:tcPr>
            <w:tcW w:w="0" w:type="auto"/>
          </w:tcPr>
          <w:p w14:paraId="68791EFF" w14:textId="77777777" w:rsidR="00D32651" w:rsidRDefault="00000000">
            <w:pPr>
              <w:pBdr>
                <w:top w:val="nil"/>
                <w:left w:val="nil"/>
                <w:bottom w:val="nil"/>
                <w:right w:val="nil"/>
                <w:between w:val="nil"/>
              </w:pBdr>
              <w:rPr>
                <w:color w:val="000000"/>
              </w:rPr>
            </w:pPr>
            <w:r>
              <w:rPr>
                <w:color w:val="000000"/>
              </w:rPr>
              <w:lastRenderedPageBreak/>
              <w:t xml:space="preserve">Anne, Sarah, </w:t>
            </w:r>
          </w:p>
          <w:p w14:paraId="09A701CB" w14:textId="77777777" w:rsidR="00D32651" w:rsidRDefault="00000000">
            <w:pPr>
              <w:pBdr>
                <w:top w:val="nil"/>
                <w:left w:val="nil"/>
                <w:bottom w:val="nil"/>
                <w:right w:val="nil"/>
                <w:between w:val="nil"/>
              </w:pBdr>
              <w:rPr>
                <w:color w:val="000000"/>
              </w:rPr>
            </w:pPr>
            <w:proofErr w:type="gramStart"/>
            <w:r>
              <w:rPr>
                <w:color w:val="000000"/>
              </w:rPr>
              <w:t>Telisha,  Lisa</w:t>
            </w:r>
            <w:proofErr w:type="gramEnd"/>
            <w:r>
              <w:rPr>
                <w:color w:val="000000"/>
              </w:rPr>
              <w:t xml:space="preserve">, </w:t>
            </w:r>
          </w:p>
          <w:p w14:paraId="66FC8476" w14:textId="77777777" w:rsidR="00D32651" w:rsidRDefault="00000000">
            <w:pPr>
              <w:pBdr>
                <w:top w:val="nil"/>
                <w:left w:val="nil"/>
                <w:bottom w:val="nil"/>
                <w:right w:val="nil"/>
                <w:between w:val="nil"/>
              </w:pBdr>
              <w:rPr>
                <w:color w:val="000000"/>
              </w:rPr>
            </w:pPr>
            <w:r>
              <w:rPr>
                <w:color w:val="000000"/>
              </w:rPr>
              <w:t>Tracy</w:t>
            </w:r>
          </w:p>
        </w:tc>
        <w:tc>
          <w:tcPr>
            <w:tcW w:w="0" w:type="auto"/>
          </w:tcPr>
          <w:p w14:paraId="00729A28" w14:textId="77777777" w:rsidR="00D32651" w:rsidRDefault="00000000">
            <w:r>
              <w:t xml:space="preserve">SE Screening and Assessment Workgroup submitted recommendations on SE screening and assessment; completed profile for each tool reviewed; At-A-Glance Chart for the </w:t>
            </w:r>
            <w:proofErr w:type="gramStart"/>
            <w:r>
              <w:t>tools</w:t>
            </w:r>
            <w:proofErr w:type="gramEnd"/>
          </w:p>
          <w:p w14:paraId="4790AA9A" w14:textId="77777777" w:rsidR="00D32651" w:rsidRDefault="00D32651"/>
          <w:p w14:paraId="13EDA706" w14:textId="77777777" w:rsidR="00D32651" w:rsidRDefault="00000000">
            <w:r>
              <w:t xml:space="preserve">Related Factors Workgroup: Submitted recommendations; toolkit with tools; recommendations on PD and resources for using toolkit; subcommittee working on questionnaire that practitioners can use in considering which tools to use. Update: </w:t>
            </w:r>
            <w:r>
              <w:rPr>
                <w:i/>
              </w:rPr>
              <w:t>questionnaire submitted to state office 3/28</w:t>
            </w:r>
          </w:p>
          <w:p w14:paraId="1F2D3E4A" w14:textId="77777777" w:rsidR="00D32651" w:rsidRDefault="00D32651">
            <w:pPr>
              <w:pBdr>
                <w:top w:val="nil"/>
                <w:left w:val="nil"/>
                <w:bottom w:val="nil"/>
                <w:right w:val="nil"/>
                <w:between w:val="nil"/>
              </w:pBdr>
              <w:rPr>
                <w:color w:val="000000"/>
              </w:rPr>
            </w:pPr>
          </w:p>
          <w:p w14:paraId="25BB5DB3" w14:textId="77777777" w:rsidR="00D32651" w:rsidRDefault="00000000">
            <w:r>
              <w:t xml:space="preserve">Subgroup submitted recommendations on when to include IMH or related </w:t>
            </w:r>
            <w:proofErr w:type="gramStart"/>
            <w:r>
              <w:t>expertise</w:t>
            </w:r>
            <w:proofErr w:type="gramEnd"/>
          </w:p>
          <w:p w14:paraId="20065413" w14:textId="77777777" w:rsidR="00D32651" w:rsidRDefault="00D32651">
            <w:pPr>
              <w:ind w:left="1080"/>
            </w:pPr>
          </w:p>
          <w:p w14:paraId="2DD431A6" w14:textId="28885ED6" w:rsidR="00D32651" w:rsidRDefault="00000000">
            <w:r>
              <w:t xml:space="preserve">Staff discussing all recommendations </w:t>
            </w:r>
            <w:proofErr w:type="gramStart"/>
            <w:r>
              <w:t>at</w:t>
            </w:r>
            <w:proofErr w:type="gramEnd"/>
            <w:r>
              <w:t xml:space="preserve"> April and </w:t>
            </w:r>
            <w:r w:rsidR="00074430">
              <w:t>June</w:t>
            </w:r>
            <w:r>
              <w:t xml:space="preserve"> staff meetings</w:t>
            </w:r>
          </w:p>
          <w:p w14:paraId="4081717D" w14:textId="77777777" w:rsidR="00D32651" w:rsidRDefault="00D32651">
            <w:pPr>
              <w:pBdr>
                <w:top w:val="nil"/>
                <w:left w:val="nil"/>
                <w:bottom w:val="nil"/>
                <w:right w:val="nil"/>
                <w:between w:val="nil"/>
              </w:pBdr>
            </w:pPr>
          </w:p>
          <w:p w14:paraId="40EBAD7D" w14:textId="77777777" w:rsidR="00D32651" w:rsidRDefault="00000000">
            <w:pPr>
              <w:pBdr>
                <w:top w:val="nil"/>
                <w:left w:val="nil"/>
                <w:bottom w:val="nil"/>
                <w:right w:val="nil"/>
                <w:between w:val="nil"/>
              </w:pBdr>
              <w:rPr>
                <w:color w:val="0000FF"/>
              </w:rPr>
            </w:pPr>
            <w:hyperlink r:id="rId20">
              <w:r>
                <w:rPr>
                  <w:color w:val="1155CC"/>
                  <w:u w:val="single"/>
                </w:rPr>
                <w:t>EI on the Fly Podcast - Functional Assessment Series</w:t>
              </w:r>
            </w:hyperlink>
          </w:p>
          <w:p w14:paraId="2C6B6F86" w14:textId="77777777" w:rsidR="00D32651" w:rsidRDefault="00D32651">
            <w:pPr>
              <w:pBdr>
                <w:top w:val="nil"/>
                <w:left w:val="nil"/>
                <w:bottom w:val="nil"/>
                <w:right w:val="nil"/>
                <w:between w:val="nil"/>
              </w:pBdr>
              <w:rPr>
                <w:color w:val="0000FF"/>
              </w:rPr>
            </w:pPr>
          </w:p>
          <w:p w14:paraId="30A23CB9" w14:textId="77777777" w:rsidR="00D32651" w:rsidRDefault="00000000">
            <w:pPr>
              <w:pBdr>
                <w:top w:val="nil"/>
                <w:left w:val="nil"/>
                <w:bottom w:val="nil"/>
                <w:right w:val="nil"/>
                <w:between w:val="nil"/>
              </w:pBdr>
              <w:rPr>
                <w:color w:val="0000FF"/>
              </w:rPr>
            </w:pPr>
            <w:hyperlink r:id="rId21">
              <w:r>
                <w:rPr>
                  <w:color w:val="1155CC"/>
                  <w:u w:val="single"/>
                </w:rPr>
                <w:t>Functional Assessment Learning Path</w:t>
              </w:r>
            </w:hyperlink>
          </w:p>
        </w:tc>
        <w:tc>
          <w:tcPr>
            <w:tcW w:w="0" w:type="auto"/>
          </w:tcPr>
          <w:p w14:paraId="5B006544" w14:textId="77777777" w:rsidR="00D32651" w:rsidRDefault="00D32651">
            <w:pPr>
              <w:pBdr>
                <w:top w:val="nil"/>
                <w:left w:val="nil"/>
                <w:bottom w:val="nil"/>
                <w:right w:val="nil"/>
                <w:between w:val="nil"/>
              </w:pBdr>
              <w:rPr>
                <w:color w:val="000000"/>
              </w:rPr>
            </w:pPr>
          </w:p>
        </w:tc>
      </w:tr>
      <w:tr w:rsidR="00D32651" w14:paraId="0CA7C4C2" w14:textId="77777777" w:rsidTr="0050314D">
        <w:tc>
          <w:tcPr>
            <w:tcW w:w="0" w:type="auto"/>
          </w:tcPr>
          <w:p w14:paraId="76135E38" w14:textId="77777777" w:rsidR="00D32651" w:rsidRDefault="00000000">
            <w:pPr>
              <w:pBdr>
                <w:top w:val="nil"/>
                <w:left w:val="nil"/>
                <w:bottom w:val="nil"/>
                <w:right w:val="nil"/>
                <w:between w:val="nil"/>
              </w:pBdr>
              <w:rPr>
                <w:color w:val="000000"/>
              </w:rPr>
            </w:pPr>
            <w:r>
              <w:rPr>
                <w:color w:val="000000"/>
              </w:rPr>
              <w:t>Supporting Families with Children with Severe, Persistent Challenging Behaviors</w:t>
            </w:r>
          </w:p>
        </w:tc>
        <w:tc>
          <w:tcPr>
            <w:tcW w:w="0" w:type="auto"/>
          </w:tcPr>
          <w:p w14:paraId="601277AA" w14:textId="77777777" w:rsidR="00D32651" w:rsidRDefault="00000000">
            <w:r>
              <w:t>Available parenting and family support resources</w:t>
            </w:r>
          </w:p>
          <w:p w14:paraId="3F858F32" w14:textId="77777777" w:rsidR="00D32651" w:rsidRDefault="00D32651">
            <w:pPr>
              <w:ind w:left="1080"/>
            </w:pPr>
          </w:p>
          <w:p w14:paraId="01D35439" w14:textId="77777777" w:rsidR="00D32651" w:rsidRDefault="00000000">
            <w:r>
              <w:t>Individualized family outcomes on IFSPs</w:t>
            </w:r>
          </w:p>
          <w:p w14:paraId="2352C721" w14:textId="77777777" w:rsidR="00D32651" w:rsidRDefault="00D32651"/>
          <w:p w14:paraId="39AE0E37" w14:textId="77777777" w:rsidR="00D32651" w:rsidRDefault="00D32651"/>
          <w:p w14:paraId="65641A90" w14:textId="77777777" w:rsidR="00D32651" w:rsidRDefault="00D32651"/>
          <w:p w14:paraId="4C5BE432" w14:textId="77777777" w:rsidR="00D32651" w:rsidRDefault="00D32651"/>
          <w:p w14:paraId="7C4E42DA" w14:textId="77777777" w:rsidR="00D32651" w:rsidRDefault="00D32651"/>
          <w:p w14:paraId="6167AC97" w14:textId="77777777" w:rsidR="00D32651" w:rsidRDefault="00000000">
            <w:r>
              <w:t>Recs on use of IMH, related professions; what can be provided within Part C system, what is a referral. Tiers in who is involved.</w:t>
            </w:r>
          </w:p>
          <w:p w14:paraId="6154FF62" w14:textId="77777777" w:rsidR="00D32651" w:rsidRDefault="00D32651"/>
          <w:p w14:paraId="14D64D56" w14:textId="77777777" w:rsidR="00D32651" w:rsidRDefault="00000000">
            <w:r>
              <w:t>Establish and implement practices for accessing clinical-level treatment, including evidence-based dyadic treatment, when needed (e.g., when to access, who determines the need, who provides it, etc.)</w:t>
            </w:r>
          </w:p>
          <w:p w14:paraId="7C61A3F2" w14:textId="77777777" w:rsidR="00D32651" w:rsidRDefault="00D32651">
            <w:pPr>
              <w:pBdr>
                <w:top w:val="nil"/>
                <w:left w:val="nil"/>
                <w:bottom w:val="nil"/>
                <w:right w:val="nil"/>
                <w:between w:val="nil"/>
              </w:pBdr>
              <w:rPr>
                <w:color w:val="000000"/>
              </w:rPr>
            </w:pPr>
          </w:p>
        </w:tc>
        <w:tc>
          <w:tcPr>
            <w:tcW w:w="0" w:type="auto"/>
          </w:tcPr>
          <w:p w14:paraId="48DB7499" w14:textId="77777777" w:rsidR="00D32651" w:rsidRDefault="00000000">
            <w:pPr>
              <w:pBdr>
                <w:top w:val="nil"/>
                <w:left w:val="nil"/>
                <w:bottom w:val="nil"/>
                <w:right w:val="nil"/>
                <w:between w:val="nil"/>
              </w:pBdr>
              <w:rPr>
                <w:color w:val="000000"/>
              </w:rPr>
            </w:pPr>
            <w:r>
              <w:rPr>
                <w:color w:val="000000"/>
              </w:rPr>
              <w:t>Ariel, Tracy</w:t>
            </w:r>
          </w:p>
          <w:p w14:paraId="2614EAD3" w14:textId="77777777" w:rsidR="00D32651" w:rsidRDefault="00D32651">
            <w:pPr>
              <w:pBdr>
                <w:top w:val="nil"/>
                <w:left w:val="nil"/>
                <w:bottom w:val="nil"/>
                <w:right w:val="nil"/>
                <w:between w:val="nil"/>
              </w:pBdr>
              <w:rPr>
                <w:color w:val="000000"/>
              </w:rPr>
            </w:pPr>
          </w:p>
        </w:tc>
        <w:tc>
          <w:tcPr>
            <w:tcW w:w="0" w:type="auto"/>
          </w:tcPr>
          <w:p w14:paraId="0B8160F2" w14:textId="77777777" w:rsidR="00D32651" w:rsidRDefault="00000000">
            <w:r>
              <w:t xml:space="preserve">Arc/Robin Church developing one with family </w:t>
            </w:r>
            <w:proofErr w:type="gramStart"/>
            <w:r>
              <w:t>input</w:t>
            </w:r>
            <w:proofErr w:type="gramEnd"/>
          </w:p>
          <w:p w14:paraId="7D70D18B" w14:textId="77777777" w:rsidR="00D32651" w:rsidRDefault="00D32651">
            <w:pPr>
              <w:pBdr>
                <w:top w:val="nil"/>
                <w:left w:val="nil"/>
                <w:bottom w:val="nil"/>
                <w:right w:val="nil"/>
                <w:between w:val="nil"/>
              </w:pBdr>
              <w:rPr>
                <w:color w:val="000000"/>
              </w:rPr>
            </w:pPr>
          </w:p>
          <w:p w14:paraId="6C23B316" w14:textId="77777777" w:rsidR="00D32651" w:rsidRDefault="00D32651">
            <w:pPr>
              <w:pBdr>
                <w:top w:val="nil"/>
                <w:left w:val="nil"/>
                <w:bottom w:val="nil"/>
                <w:right w:val="nil"/>
                <w:between w:val="nil"/>
              </w:pBdr>
              <w:rPr>
                <w:color w:val="000000"/>
              </w:rPr>
            </w:pPr>
          </w:p>
          <w:p w14:paraId="309A3AEB" w14:textId="77777777" w:rsidR="00D32651" w:rsidRDefault="00000000">
            <w:pPr>
              <w:pBdr>
                <w:top w:val="nil"/>
                <w:left w:val="nil"/>
                <w:bottom w:val="nil"/>
                <w:right w:val="nil"/>
                <w:between w:val="nil"/>
              </w:pBdr>
              <w:rPr>
                <w:color w:val="000000"/>
              </w:rPr>
            </w:pPr>
            <w:r>
              <w:rPr>
                <w:color w:val="000000"/>
              </w:rPr>
              <w:t xml:space="preserve">Family outcomes on IFSP in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w:t>
            </w:r>
          </w:p>
          <w:p w14:paraId="27D320D0" w14:textId="77777777" w:rsidR="00D32651" w:rsidRDefault="00D32651">
            <w:pPr>
              <w:pBdr>
                <w:top w:val="nil"/>
                <w:left w:val="nil"/>
                <w:bottom w:val="nil"/>
                <w:right w:val="nil"/>
                <w:between w:val="nil"/>
              </w:pBdr>
              <w:rPr>
                <w:color w:val="000000"/>
              </w:rPr>
            </w:pPr>
          </w:p>
          <w:p w14:paraId="699EA46D" w14:textId="101EF455" w:rsidR="00D32651" w:rsidRDefault="00000000">
            <w:pPr>
              <w:pBdr>
                <w:top w:val="nil"/>
                <w:left w:val="nil"/>
                <w:bottom w:val="nil"/>
                <w:right w:val="nil"/>
                <w:between w:val="nil"/>
              </w:pBdr>
              <w:rPr>
                <w:color w:val="000000"/>
              </w:rPr>
            </w:pPr>
            <w:r>
              <w:rPr>
                <w:color w:val="000000"/>
              </w:rPr>
              <w:t xml:space="preserve">Tracy </w:t>
            </w:r>
            <w:r w:rsidR="00074430">
              <w:rPr>
                <w:color w:val="000000"/>
              </w:rPr>
              <w:t xml:space="preserve">submitted </w:t>
            </w:r>
            <w:r>
              <w:rPr>
                <w:color w:val="000000"/>
              </w:rPr>
              <w:t>rec</w:t>
            </w:r>
            <w:r w:rsidR="00074430">
              <w:rPr>
                <w:color w:val="000000"/>
              </w:rPr>
              <w:t>ommendations</w:t>
            </w:r>
            <w:r>
              <w:rPr>
                <w:color w:val="000000"/>
              </w:rPr>
              <w:t xml:space="preserve"> about IMH </w:t>
            </w:r>
            <w:proofErr w:type="gramStart"/>
            <w:r>
              <w:rPr>
                <w:color w:val="000000"/>
              </w:rPr>
              <w:t>consultation</w:t>
            </w:r>
            <w:proofErr w:type="gramEnd"/>
          </w:p>
          <w:p w14:paraId="0616D3C6" w14:textId="77777777" w:rsidR="00D32651" w:rsidRDefault="00D32651">
            <w:pPr>
              <w:pBdr>
                <w:top w:val="nil"/>
                <w:left w:val="nil"/>
                <w:bottom w:val="nil"/>
                <w:right w:val="nil"/>
                <w:between w:val="nil"/>
              </w:pBdr>
              <w:rPr>
                <w:color w:val="000000"/>
              </w:rPr>
            </w:pPr>
          </w:p>
          <w:p w14:paraId="34C7152B" w14:textId="272C3949" w:rsidR="00D32651" w:rsidRDefault="00074430">
            <w:pPr>
              <w:pBdr>
                <w:top w:val="nil"/>
                <w:left w:val="nil"/>
                <w:bottom w:val="nil"/>
                <w:right w:val="nil"/>
                <w:between w:val="nil"/>
              </w:pBdr>
              <w:rPr>
                <w:color w:val="000000"/>
              </w:rPr>
            </w:pPr>
            <w:r>
              <w:rPr>
                <w:color w:val="000000"/>
              </w:rPr>
              <w:t xml:space="preserve">Ann </w:t>
            </w:r>
            <w:proofErr w:type="spellStart"/>
            <w:r>
              <w:rPr>
                <w:color w:val="000000"/>
              </w:rPr>
              <w:t>l’Hospital</w:t>
            </w:r>
            <w:proofErr w:type="spellEnd"/>
            <w:r>
              <w:rPr>
                <w:color w:val="000000"/>
              </w:rPr>
              <w:t xml:space="preserve"> and Caitlyn Owens – possible resources to support this </w:t>
            </w:r>
            <w:proofErr w:type="gramStart"/>
            <w:r>
              <w:rPr>
                <w:color w:val="000000"/>
              </w:rPr>
              <w:t>work</w:t>
            </w:r>
            <w:proofErr w:type="gramEnd"/>
          </w:p>
          <w:p w14:paraId="5483DBFA" w14:textId="77777777" w:rsidR="00D32651" w:rsidRDefault="00D32651">
            <w:pPr>
              <w:pBdr>
                <w:top w:val="nil"/>
                <w:left w:val="nil"/>
                <w:bottom w:val="nil"/>
                <w:right w:val="nil"/>
                <w:between w:val="nil"/>
              </w:pBdr>
              <w:rPr>
                <w:color w:val="000000"/>
              </w:rPr>
            </w:pPr>
          </w:p>
          <w:p w14:paraId="619AD8FD" w14:textId="77777777" w:rsidR="00D32651" w:rsidRDefault="00000000">
            <w:pPr>
              <w:pBdr>
                <w:top w:val="nil"/>
                <w:left w:val="nil"/>
                <w:bottom w:val="nil"/>
                <w:right w:val="nil"/>
                <w:between w:val="nil"/>
              </w:pBdr>
              <w:rPr>
                <w:color w:val="000000"/>
              </w:rPr>
            </w:pPr>
            <w:r>
              <w:rPr>
                <w:color w:val="000000"/>
              </w:rPr>
              <w:t xml:space="preserve">VMAP expansion (birth – 5): having families talk to pediatrician who can be supported through </w:t>
            </w:r>
            <w:proofErr w:type="gramStart"/>
            <w:r>
              <w:rPr>
                <w:color w:val="000000"/>
              </w:rPr>
              <w:t>VMAP</w:t>
            </w:r>
            <w:proofErr w:type="gramEnd"/>
          </w:p>
          <w:p w14:paraId="0C835394" w14:textId="77777777" w:rsidR="00D32651" w:rsidRDefault="00D32651">
            <w:pPr>
              <w:pBdr>
                <w:top w:val="nil"/>
                <w:left w:val="nil"/>
                <w:bottom w:val="nil"/>
                <w:right w:val="nil"/>
                <w:between w:val="nil"/>
              </w:pBdr>
            </w:pPr>
          </w:p>
          <w:p w14:paraId="252A1D4C" w14:textId="77777777" w:rsidR="00D32651" w:rsidRPr="004416F7" w:rsidRDefault="00000000">
            <w:hyperlink r:id="rId22">
              <w:r>
                <w:rPr>
                  <w:color w:val="1155CC"/>
                  <w:u w:val="single"/>
                </w:rPr>
                <w:t>DEC IMH CoP Webinar</w:t>
              </w:r>
            </w:hyperlink>
            <w:r>
              <w:rPr>
                <w:color w:val="0000FF"/>
              </w:rPr>
              <w:t xml:space="preserve"> - </w:t>
            </w:r>
            <w:r w:rsidRPr="004416F7">
              <w:t>Caregiver Perspective: Raising a Child with an Incurable Diagnosis</w:t>
            </w:r>
          </w:p>
          <w:p w14:paraId="5BB2BFDA" w14:textId="77777777" w:rsidR="00D32651" w:rsidRPr="004416F7" w:rsidRDefault="00D32651"/>
          <w:p w14:paraId="737706D4" w14:textId="77777777" w:rsidR="00D32651" w:rsidRPr="004416F7" w:rsidRDefault="00000000">
            <w:r w:rsidRPr="004416F7">
              <w:t>Suspension/Expulsion Handouts under development</w:t>
            </w:r>
          </w:p>
          <w:p w14:paraId="384DDDCA" w14:textId="77777777" w:rsidR="00D32651" w:rsidRPr="004416F7" w:rsidRDefault="00D32651"/>
          <w:p w14:paraId="1E426215" w14:textId="77777777" w:rsidR="00D32651" w:rsidRPr="004416F7" w:rsidRDefault="00000000">
            <w:r w:rsidRPr="004416F7">
              <w:t>Trauma and Resilience Train the Trainer Course - Lisa</w:t>
            </w:r>
          </w:p>
          <w:p w14:paraId="73B96EFB" w14:textId="77777777" w:rsidR="00D32651" w:rsidRPr="004416F7" w:rsidRDefault="00D32651"/>
          <w:p w14:paraId="2BE38B98" w14:textId="0E901DF3" w:rsidR="00D32651" w:rsidRPr="004416F7" w:rsidRDefault="00000000">
            <w:r w:rsidRPr="004416F7">
              <w:t>Exploring access for VA use to a potential webinar: The Art of Connection: Empowering Professionals to Respond Positively to Challenging Behaviors</w:t>
            </w:r>
          </w:p>
          <w:p w14:paraId="536F1C29" w14:textId="77777777" w:rsidR="00D32651" w:rsidRPr="004416F7" w:rsidRDefault="00D32651"/>
          <w:p w14:paraId="689837D8" w14:textId="77777777" w:rsidR="00D32651" w:rsidRPr="004416F7" w:rsidRDefault="00000000">
            <w:r w:rsidRPr="004416F7">
              <w:lastRenderedPageBreak/>
              <w:t xml:space="preserve">Meaningful Moments Podcast recording from a parent perspective on receiving autism </w:t>
            </w:r>
            <w:proofErr w:type="gramStart"/>
            <w:r w:rsidRPr="004416F7">
              <w:t>diagnosis</w:t>
            </w:r>
            <w:proofErr w:type="gramEnd"/>
          </w:p>
          <w:p w14:paraId="32A34956" w14:textId="77777777" w:rsidR="00D32651" w:rsidRDefault="00D32651">
            <w:pPr>
              <w:rPr>
                <w:color w:val="0000FF"/>
              </w:rPr>
            </w:pPr>
          </w:p>
        </w:tc>
        <w:tc>
          <w:tcPr>
            <w:tcW w:w="0" w:type="auto"/>
          </w:tcPr>
          <w:p w14:paraId="3D41495A" w14:textId="77777777" w:rsidR="00D32651" w:rsidRDefault="00D32651">
            <w:pPr>
              <w:pBdr>
                <w:top w:val="nil"/>
                <w:left w:val="nil"/>
                <w:bottom w:val="nil"/>
                <w:right w:val="nil"/>
                <w:between w:val="nil"/>
              </w:pBdr>
              <w:rPr>
                <w:color w:val="000000"/>
              </w:rPr>
            </w:pPr>
          </w:p>
        </w:tc>
      </w:tr>
      <w:tr w:rsidR="00D32651" w14:paraId="374D51AE" w14:textId="77777777" w:rsidTr="0050314D">
        <w:tc>
          <w:tcPr>
            <w:tcW w:w="0" w:type="auto"/>
            <w:gridSpan w:val="5"/>
          </w:tcPr>
          <w:p w14:paraId="1B340FC2" w14:textId="77777777" w:rsidR="00D32651" w:rsidRDefault="00D32651">
            <w:pPr>
              <w:pBdr>
                <w:top w:val="nil"/>
                <w:left w:val="nil"/>
                <w:bottom w:val="nil"/>
                <w:right w:val="nil"/>
                <w:between w:val="nil"/>
              </w:pBdr>
              <w:rPr>
                <w:color w:val="000000"/>
              </w:rPr>
            </w:pPr>
          </w:p>
        </w:tc>
      </w:tr>
      <w:tr w:rsidR="00D32651" w14:paraId="084F2794" w14:textId="77777777" w:rsidTr="0050314D">
        <w:tc>
          <w:tcPr>
            <w:tcW w:w="0" w:type="auto"/>
          </w:tcPr>
          <w:p w14:paraId="2C434FA3" w14:textId="77777777" w:rsidR="00D32651" w:rsidRDefault="00000000">
            <w:pPr>
              <w:pBdr>
                <w:top w:val="nil"/>
                <w:left w:val="nil"/>
                <w:bottom w:val="nil"/>
                <w:right w:val="nil"/>
                <w:between w:val="nil"/>
              </w:pBdr>
              <w:rPr>
                <w:color w:val="000000"/>
              </w:rPr>
            </w:pPr>
            <w:r>
              <w:rPr>
                <w:color w:val="000000"/>
              </w:rPr>
              <w:t>Overarching Activities</w:t>
            </w:r>
          </w:p>
        </w:tc>
        <w:tc>
          <w:tcPr>
            <w:tcW w:w="0" w:type="auto"/>
          </w:tcPr>
          <w:p w14:paraId="2D52E85F" w14:textId="77777777" w:rsidR="00D32651" w:rsidRDefault="00000000">
            <w:r>
              <w:t xml:space="preserve">Explore available evidence-based practices to support positive social-emotional development and social relationships (e.g., Pyramid Model, PIWI, FAN, DEC Recommended Practices) in order to identify a core practice that will be implemented </w:t>
            </w:r>
            <w:proofErr w:type="gramStart"/>
            <w:r>
              <w:t>statewide</w:t>
            </w:r>
            <w:proofErr w:type="gramEnd"/>
          </w:p>
          <w:p w14:paraId="60A95B47" w14:textId="77777777" w:rsidR="00D32651" w:rsidRDefault="00D32651"/>
          <w:p w14:paraId="5C1F99AB" w14:textId="77777777" w:rsidR="00D32651" w:rsidRDefault="00000000">
            <w:r>
              <w:t xml:space="preserve">Once an evidence-based practice is identified for statewide use, develop an implementation </w:t>
            </w:r>
            <w:proofErr w:type="gramStart"/>
            <w:r>
              <w:t>plan</w:t>
            </w:r>
            <w:proofErr w:type="gramEnd"/>
          </w:p>
          <w:p w14:paraId="43571E05" w14:textId="77777777" w:rsidR="00D32651" w:rsidRDefault="00D32651"/>
          <w:p w14:paraId="00278B0C" w14:textId="77777777" w:rsidR="00D32651" w:rsidRDefault="00000000">
            <w:r>
              <w:rPr>
                <w:color w:val="222222"/>
                <w:highlight w:val="white"/>
              </w:rPr>
              <w:t>Build reflective supervision capacity to support all providers, including Infant Mental Health Endorsement candidates</w:t>
            </w:r>
          </w:p>
        </w:tc>
        <w:tc>
          <w:tcPr>
            <w:tcW w:w="0" w:type="auto"/>
          </w:tcPr>
          <w:p w14:paraId="080E0E0D" w14:textId="77777777" w:rsidR="00D32651" w:rsidRDefault="00000000">
            <w:pPr>
              <w:pBdr>
                <w:top w:val="nil"/>
                <w:left w:val="nil"/>
                <w:bottom w:val="nil"/>
                <w:right w:val="nil"/>
                <w:between w:val="nil"/>
              </w:pBdr>
              <w:rPr>
                <w:color w:val="000000"/>
              </w:rPr>
            </w:pPr>
            <w:r>
              <w:rPr>
                <w:color w:val="000000"/>
              </w:rPr>
              <w:t>Lisa, Cori, Anne, Tracy, Lorelei</w:t>
            </w:r>
          </w:p>
        </w:tc>
        <w:tc>
          <w:tcPr>
            <w:tcW w:w="0" w:type="auto"/>
          </w:tcPr>
          <w:p w14:paraId="1E3DAF2A" w14:textId="0D71393A" w:rsidR="00D32651" w:rsidRDefault="00000000">
            <w:r>
              <w:t>VEIP</w:t>
            </w:r>
            <w:r w:rsidR="00074430">
              <w:t xml:space="preserve">D </w:t>
            </w:r>
            <w:r>
              <w:t xml:space="preserve">Lisa working on adapting NY SE document to pull all of these strands of work together in one </w:t>
            </w:r>
            <w:proofErr w:type="gramStart"/>
            <w:r>
              <w:t>document</w:t>
            </w:r>
            <w:proofErr w:type="gramEnd"/>
          </w:p>
          <w:p w14:paraId="3F75A714" w14:textId="77777777" w:rsidR="00D32651" w:rsidRDefault="00D32651"/>
          <w:p w14:paraId="71A76C3F" w14:textId="7AC79AF7" w:rsidR="00074430" w:rsidRDefault="00000000">
            <w:r>
              <w:t xml:space="preserve">PMF launch </w:t>
            </w:r>
            <w:proofErr w:type="gramStart"/>
            <w:r>
              <w:t>webinar</w:t>
            </w:r>
            <w:proofErr w:type="gramEnd"/>
            <w:r>
              <w:t xml:space="preserve"> </w:t>
            </w:r>
          </w:p>
          <w:p w14:paraId="288B1594" w14:textId="77777777" w:rsidR="004416F7" w:rsidRDefault="004416F7">
            <w:pPr>
              <w:rPr>
                <w:highlight w:val="yellow"/>
              </w:rPr>
            </w:pPr>
          </w:p>
          <w:p w14:paraId="2CB636DA" w14:textId="77777777" w:rsidR="004416F7" w:rsidRDefault="004416F7">
            <w:r>
              <w:t xml:space="preserve">PMF - </w:t>
            </w:r>
            <w:r w:rsidR="00074430" w:rsidRPr="004416F7">
              <w:t xml:space="preserve">Talking with Naomi </w:t>
            </w:r>
            <w:proofErr w:type="spellStart"/>
            <w:r w:rsidR="00074430" w:rsidRPr="004416F7">
              <w:t>Grinney</w:t>
            </w:r>
            <w:proofErr w:type="spellEnd"/>
            <w:r w:rsidR="00074430" w:rsidRPr="004416F7">
              <w:t xml:space="preserve"> about resources they use in Fairfax and possible use statewide. Possible 3-hour workshop? </w:t>
            </w:r>
          </w:p>
          <w:p w14:paraId="1429536B" w14:textId="77777777" w:rsidR="004416F7" w:rsidRDefault="00074430">
            <w:r w:rsidRPr="004416F7">
              <w:t xml:space="preserve">Make Erin Barton’s IECMH session on PMF available on our website – Tracy will check with Erin about allowing broader free access. </w:t>
            </w:r>
          </w:p>
          <w:p w14:paraId="7E988311" w14:textId="77777777" w:rsidR="004416F7" w:rsidRDefault="004416F7"/>
          <w:p w14:paraId="1F978A24" w14:textId="1071F389" w:rsidR="00D32651" w:rsidRDefault="00B959B5">
            <w:r w:rsidRPr="004416F7">
              <w:t xml:space="preserve">Reviewing existing resources and indexing to key practice areas for easy reference by local systems and TA staff and to make sure we put our efforts into filling gaps and not </w:t>
            </w:r>
            <w:proofErr w:type="gramStart"/>
            <w:r w:rsidRPr="004416F7">
              <w:t>duplicating</w:t>
            </w:r>
            <w:proofErr w:type="gramEnd"/>
            <w:r>
              <w:t xml:space="preserve"> </w:t>
            </w:r>
          </w:p>
          <w:p w14:paraId="18F4BF26" w14:textId="77777777" w:rsidR="00074430" w:rsidRDefault="00074430"/>
          <w:p w14:paraId="139B3709" w14:textId="77777777" w:rsidR="00D32651" w:rsidRDefault="00D32651"/>
          <w:p w14:paraId="449B1156" w14:textId="77777777" w:rsidR="00D32651" w:rsidRDefault="00000000">
            <w:r>
              <w:t>Reflective Supervision: Expand and keep quality of reflective supervision in EI. Piloting with two programs. Affordable, doable, sustainable, accessible, replicable? Does it help improve retention? High quality workforce able to support psychosocial wellness of child and family.</w:t>
            </w:r>
          </w:p>
          <w:p w14:paraId="0BF4EB82" w14:textId="77777777" w:rsidR="00D32651" w:rsidRDefault="00D32651"/>
          <w:p w14:paraId="4DFB96D8" w14:textId="77777777" w:rsidR="00D32651" w:rsidRPr="004416F7" w:rsidRDefault="00000000">
            <w:r w:rsidRPr="004416F7">
              <w:t>Growing Brain Short Course offered two times a year: Supporting the Emotional Well-Being of All Families</w:t>
            </w:r>
          </w:p>
          <w:p w14:paraId="47D6B449" w14:textId="77777777" w:rsidR="00D32651" w:rsidRPr="004416F7" w:rsidRDefault="00D32651"/>
          <w:p w14:paraId="12CF29DE" w14:textId="77777777" w:rsidR="00D32651" w:rsidRPr="004416F7" w:rsidRDefault="00000000">
            <w:r w:rsidRPr="004416F7">
              <w:t>IECMH 2024 Conference Presentation: Transformative Leadership: Using the Pyramid Model Framework to Guide Your Work</w:t>
            </w:r>
          </w:p>
          <w:p w14:paraId="3085D8DB" w14:textId="77777777" w:rsidR="00D32651" w:rsidRPr="004416F7" w:rsidRDefault="00D32651"/>
          <w:p w14:paraId="19DD0DAC" w14:textId="77777777" w:rsidR="00D32651" w:rsidRPr="004416F7" w:rsidRDefault="00000000">
            <w:r w:rsidRPr="004416F7">
              <w:t>DEC Conference 2024: Actionable Insights: Building Collaborations for Positive SE Growth in EI (VEIPD, IECMH Coordinator, Program Specialist EC/MH)</w:t>
            </w:r>
          </w:p>
          <w:p w14:paraId="5062373B" w14:textId="77777777" w:rsidR="00D32651" w:rsidRPr="004416F7" w:rsidRDefault="00D32651"/>
          <w:p w14:paraId="62EDB1AA" w14:textId="77777777" w:rsidR="00D32651" w:rsidRPr="004416F7" w:rsidRDefault="00000000">
            <w:r w:rsidRPr="004416F7">
              <w:t>DEC Conference 2024: Building Hope: Exploring Infant Mental Health in Diverse Families - Lisa</w:t>
            </w:r>
          </w:p>
          <w:p w14:paraId="53C5C1CA" w14:textId="77777777" w:rsidR="00D32651" w:rsidRPr="004416F7" w:rsidRDefault="00D32651"/>
          <w:p w14:paraId="64A845F6" w14:textId="77777777" w:rsidR="00D32651" w:rsidRPr="004416F7" w:rsidRDefault="00000000">
            <w:r w:rsidRPr="004416F7">
              <w:t>VACSB Conference October 2024: Fostering Little Minds: Nurturing Infant Mental Health within the Community with Tracy</w:t>
            </w:r>
          </w:p>
          <w:p w14:paraId="2690D792" w14:textId="77777777" w:rsidR="00D32651" w:rsidRPr="004416F7" w:rsidRDefault="00D32651"/>
          <w:p w14:paraId="1DAAB06B" w14:textId="77777777" w:rsidR="00D32651" w:rsidRPr="004416F7" w:rsidRDefault="00000000">
            <w:r w:rsidRPr="004416F7">
              <w:t>VEIPD coordinates all future activities with linkage to PMF, DEC RPs, and KSSC when applicable (PMF logos)</w:t>
            </w:r>
          </w:p>
          <w:p w14:paraId="383EAB13" w14:textId="77777777" w:rsidR="00D32651" w:rsidRPr="004416F7" w:rsidRDefault="00D32651"/>
          <w:p w14:paraId="5735C634" w14:textId="77777777" w:rsidR="00D32651" w:rsidRPr="004416F7" w:rsidRDefault="00000000">
            <w:r w:rsidRPr="004416F7">
              <w:t xml:space="preserve">SE Videos - Continuing to collect current </w:t>
            </w:r>
            <w:proofErr w:type="gramStart"/>
            <w:r w:rsidRPr="004416F7">
              <w:t>videos</w:t>
            </w:r>
            <w:proofErr w:type="gramEnd"/>
          </w:p>
          <w:p w14:paraId="45018B9D" w14:textId="77777777" w:rsidR="00D32651" w:rsidRDefault="00D32651">
            <w:pPr>
              <w:rPr>
                <w:color w:val="0000FF"/>
              </w:rPr>
            </w:pPr>
          </w:p>
          <w:p w14:paraId="6755CDE4" w14:textId="77777777" w:rsidR="00D32651" w:rsidRPr="004416F7" w:rsidRDefault="00000000">
            <w:r w:rsidRPr="004416F7">
              <w:t xml:space="preserve">VEIPD collaborates with ITCVA for monthly ITCVA Update including SE </w:t>
            </w:r>
            <w:proofErr w:type="gramStart"/>
            <w:r w:rsidRPr="004416F7">
              <w:t>resources</w:t>
            </w:r>
            <w:proofErr w:type="gramEnd"/>
          </w:p>
          <w:p w14:paraId="61C88515" w14:textId="77777777" w:rsidR="00D32651" w:rsidRPr="004416F7" w:rsidRDefault="00D32651"/>
          <w:p w14:paraId="64A66DFD" w14:textId="77777777" w:rsidR="00D32651" w:rsidRPr="004416F7" w:rsidRDefault="00000000">
            <w:r w:rsidRPr="004416F7">
              <w:t xml:space="preserve">PMF </w:t>
            </w:r>
            <w:proofErr w:type="gramStart"/>
            <w:r w:rsidRPr="004416F7">
              <w:t>mini-webinars</w:t>
            </w:r>
            <w:proofErr w:type="gramEnd"/>
          </w:p>
          <w:p w14:paraId="5FD66A4F" w14:textId="77777777" w:rsidR="00D32651" w:rsidRPr="004416F7" w:rsidRDefault="00D32651"/>
          <w:p w14:paraId="3FB94C04" w14:textId="77777777" w:rsidR="00D32651" w:rsidRPr="004416F7" w:rsidRDefault="00000000">
            <w:r w:rsidRPr="004416F7">
              <w:t xml:space="preserve">PMF Launch </w:t>
            </w:r>
            <w:proofErr w:type="gramStart"/>
            <w:r w:rsidRPr="004416F7">
              <w:t>webinar</w:t>
            </w:r>
            <w:proofErr w:type="gramEnd"/>
          </w:p>
          <w:p w14:paraId="42A5FDD6" w14:textId="77777777" w:rsidR="00D32651" w:rsidRDefault="00D32651">
            <w:pPr>
              <w:rPr>
                <w:color w:val="0000FF"/>
              </w:rPr>
            </w:pPr>
          </w:p>
          <w:p w14:paraId="7507C00C" w14:textId="77777777" w:rsidR="00D32651" w:rsidRDefault="00000000">
            <w:pPr>
              <w:rPr>
                <w:color w:val="0000FF"/>
              </w:rPr>
            </w:pPr>
            <w:hyperlink r:id="rId23">
              <w:r>
                <w:rPr>
                  <w:color w:val="1155CC"/>
                  <w:u w:val="single"/>
                </w:rPr>
                <w:t xml:space="preserve">PMF webpage </w:t>
              </w:r>
            </w:hyperlink>
            <w:r w:rsidRPr="004416F7">
              <w:t>on ITCVA with created resources</w:t>
            </w:r>
          </w:p>
          <w:p w14:paraId="455F8D3C" w14:textId="77777777" w:rsidR="00D32651" w:rsidRDefault="00D32651">
            <w:pPr>
              <w:rPr>
                <w:color w:val="0000FF"/>
              </w:rPr>
            </w:pPr>
          </w:p>
          <w:p w14:paraId="7DBA20D1" w14:textId="77777777" w:rsidR="00D32651" w:rsidRDefault="00000000">
            <w:pPr>
              <w:rPr>
                <w:color w:val="0000FF"/>
              </w:rPr>
            </w:pPr>
            <w:r w:rsidRPr="004416F7">
              <w:t xml:space="preserve">Creating to Connections to Shining Stars 2024 Conference will host several sessions related to SE including keynote related to SE and literacy and concurrent sessions you can find </w:t>
            </w:r>
            <w:hyperlink r:id="rId24">
              <w:r w:rsidRPr="004416F7">
                <w:rPr>
                  <w:u w:val="single"/>
                </w:rPr>
                <w:t>here</w:t>
              </w:r>
            </w:hyperlink>
            <w:r w:rsidRPr="004416F7">
              <w:t>.</w:t>
            </w:r>
          </w:p>
        </w:tc>
        <w:tc>
          <w:tcPr>
            <w:tcW w:w="0" w:type="auto"/>
          </w:tcPr>
          <w:p w14:paraId="6889F2F3" w14:textId="77777777" w:rsidR="00D32651" w:rsidRDefault="00000000">
            <w:pPr>
              <w:pBdr>
                <w:top w:val="nil"/>
                <w:left w:val="nil"/>
                <w:bottom w:val="nil"/>
                <w:right w:val="nil"/>
                <w:between w:val="nil"/>
              </w:pBdr>
              <w:rPr>
                <w:color w:val="000000"/>
              </w:rPr>
            </w:pPr>
            <w:r>
              <w:rPr>
                <w:color w:val="000000"/>
              </w:rPr>
              <w:lastRenderedPageBreak/>
              <w:t>3/20/24:</w:t>
            </w:r>
          </w:p>
          <w:p w14:paraId="0F3A4C64" w14:textId="77777777" w:rsidR="00D32651" w:rsidRDefault="00000000">
            <w:pPr>
              <w:pBdr>
                <w:top w:val="nil"/>
                <w:left w:val="nil"/>
                <w:bottom w:val="nil"/>
                <w:right w:val="nil"/>
                <w:between w:val="nil"/>
              </w:pBdr>
              <w:rPr>
                <w:color w:val="000000"/>
              </w:rPr>
            </w:pPr>
            <w:r>
              <w:rPr>
                <w:color w:val="000000"/>
              </w:rPr>
              <w:t xml:space="preserve">PMF Launch webinar, infographic and learning </w:t>
            </w:r>
            <w:proofErr w:type="gramStart"/>
            <w:r>
              <w:rPr>
                <w:color w:val="000000"/>
              </w:rPr>
              <w:t>byte</w:t>
            </w:r>
            <w:proofErr w:type="gramEnd"/>
          </w:p>
          <w:p w14:paraId="4A915253" w14:textId="77777777" w:rsidR="00D32651" w:rsidRDefault="00D32651">
            <w:pPr>
              <w:pBdr>
                <w:top w:val="nil"/>
                <w:left w:val="nil"/>
                <w:bottom w:val="nil"/>
                <w:right w:val="nil"/>
                <w:between w:val="nil"/>
              </w:pBdr>
              <w:rPr>
                <w:color w:val="000000"/>
              </w:rPr>
            </w:pPr>
          </w:p>
          <w:p w14:paraId="44100442" w14:textId="77777777" w:rsidR="00D32651" w:rsidRDefault="00000000">
            <w:pPr>
              <w:pBdr>
                <w:top w:val="nil"/>
                <w:left w:val="nil"/>
                <w:bottom w:val="nil"/>
                <w:right w:val="nil"/>
                <w:between w:val="nil"/>
              </w:pBdr>
              <w:rPr>
                <w:color w:val="000000"/>
              </w:rPr>
            </w:pPr>
            <w:r>
              <w:rPr>
                <w:color w:val="000000"/>
              </w:rPr>
              <w:t>7/24:</w:t>
            </w:r>
          </w:p>
          <w:p w14:paraId="3580241B" w14:textId="77777777" w:rsidR="00D32651" w:rsidRDefault="00000000">
            <w:pPr>
              <w:pBdr>
                <w:top w:val="nil"/>
                <w:left w:val="nil"/>
                <w:bottom w:val="nil"/>
                <w:right w:val="nil"/>
                <w:between w:val="nil"/>
              </w:pBdr>
              <w:rPr>
                <w:color w:val="000000"/>
              </w:rPr>
            </w:pPr>
            <w:r>
              <w:rPr>
                <w:color w:val="000000"/>
              </w:rPr>
              <w:t xml:space="preserve">CCSS Session on Pair and Share for PMF </w:t>
            </w:r>
            <w:proofErr w:type="gramStart"/>
            <w:r>
              <w:rPr>
                <w:color w:val="000000"/>
              </w:rPr>
              <w:t>resources</w:t>
            </w:r>
            <w:proofErr w:type="gramEnd"/>
          </w:p>
          <w:p w14:paraId="0FF5E844" w14:textId="77777777" w:rsidR="00D32651" w:rsidRDefault="00D32651">
            <w:pPr>
              <w:pBdr>
                <w:top w:val="nil"/>
                <w:left w:val="nil"/>
                <w:bottom w:val="nil"/>
                <w:right w:val="nil"/>
                <w:between w:val="nil"/>
              </w:pBdr>
              <w:rPr>
                <w:color w:val="000000"/>
              </w:rPr>
            </w:pPr>
          </w:p>
          <w:p w14:paraId="67DC44FA" w14:textId="1E28F433" w:rsidR="00D32651" w:rsidRDefault="00000000">
            <w:pPr>
              <w:pBdr>
                <w:top w:val="nil"/>
                <w:left w:val="nil"/>
                <w:bottom w:val="nil"/>
                <w:right w:val="nil"/>
                <w:between w:val="nil"/>
              </w:pBdr>
              <w:rPr>
                <w:color w:val="000000"/>
              </w:rPr>
            </w:pPr>
            <w:r>
              <w:t>Recording</w:t>
            </w:r>
            <w:r>
              <w:rPr>
                <w:color w:val="000000"/>
              </w:rPr>
              <w:t xml:space="preserve"> the training parts for RS</w:t>
            </w:r>
            <w:r w:rsidR="00B959B5">
              <w:rPr>
                <w:color w:val="000000"/>
              </w:rPr>
              <w:t xml:space="preserve"> – started, finish end of 2024</w:t>
            </w:r>
          </w:p>
        </w:tc>
      </w:tr>
    </w:tbl>
    <w:p w14:paraId="5FAE1CCD" w14:textId="77777777" w:rsidR="00D32651" w:rsidRDefault="00000000">
      <w:pPr>
        <w:pBdr>
          <w:top w:val="nil"/>
          <w:left w:val="nil"/>
          <w:bottom w:val="nil"/>
          <w:right w:val="nil"/>
          <w:between w:val="nil"/>
        </w:pBdr>
        <w:spacing w:after="0" w:line="240" w:lineRule="auto"/>
        <w:rPr>
          <w:color w:val="000000"/>
        </w:rPr>
      </w:pPr>
      <w:r>
        <w:rPr>
          <w:color w:val="000000"/>
        </w:rPr>
        <w:t>*</w:t>
      </w:r>
      <w:r>
        <w:rPr>
          <w:rFonts w:ascii="Aptos" w:eastAsia="Aptos" w:hAnsi="Aptos" w:cs="Aptos"/>
          <w:color w:val="000000"/>
          <w:highlight w:val="white"/>
        </w:rPr>
        <w:t xml:space="preserve"> </w:t>
      </w:r>
      <w:r>
        <w:rPr>
          <w:color w:val="000000"/>
          <w:highlight w:val="white"/>
        </w:rPr>
        <w:t>For all resources and PD activities, let’s consider highlighting the level(s) of the pyramid and key practice area(s) covered to help tie everything back to the PMF.</w:t>
      </w:r>
    </w:p>
    <w:sectPr w:rsidR="00D3265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E5E"/>
    <w:multiLevelType w:val="multilevel"/>
    <w:tmpl w:val="B516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07A58"/>
    <w:multiLevelType w:val="multilevel"/>
    <w:tmpl w:val="8CFE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5525672">
    <w:abstractNumId w:val="1"/>
  </w:num>
  <w:num w:numId="2" w16cid:durableId="60477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51"/>
    <w:rsid w:val="00074430"/>
    <w:rsid w:val="004416F7"/>
    <w:rsid w:val="0050314D"/>
    <w:rsid w:val="00B959B5"/>
    <w:rsid w:val="00D26BD4"/>
    <w:rsid w:val="00D32651"/>
    <w:rsid w:val="00D33061"/>
    <w:rsid w:val="00F0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5963"/>
  <w15:docId w15:val="{BFBDF449-F15B-42D7-BA67-3B9797D8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F046D1"/>
    <w:pPr>
      <w:spacing w:after="0" w:line="240" w:lineRule="auto"/>
    </w:pPr>
  </w:style>
  <w:style w:type="table" w:styleId="TableGrid">
    <w:name w:val="Table Grid"/>
    <w:basedOn w:val="TableNormal"/>
    <w:uiPriority w:val="39"/>
    <w:rsid w:val="00F0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CD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2592">
      <w:bodyDiv w:val="1"/>
      <w:marLeft w:val="0"/>
      <w:marRight w:val="0"/>
      <w:marTop w:val="0"/>
      <w:marBottom w:val="0"/>
      <w:divBdr>
        <w:top w:val="none" w:sz="0" w:space="0" w:color="auto"/>
        <w:left w:val="none" w:sz="0" w:space="0" w:color="auto"/>
        <w:bottom w:val="none" w:sz="0" w:space="0" w:color="auto"/>
        <w:right w:val="none" w:sz="0" w:space="0" w:color="auto"/>
      </w:divBdr>
    </w:div>
    <w:div w:id="115437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ipd.org/main/pdf/Supporting_Families_In_EI.pdf"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eipd.org/main/learningpaths/index.html" TargetMode="External"/><Relationship Id="rId7" Type="http://schemas.openxmlformats.org/officeDocument/2006/relationships/image" Target="media/image2.png"/><Relationship Id="rId12" Type="http://schemas.openxmlformats.org/officeDocument/2006/relationships/hyperlink" Target="https://www.veipd.org/main/sub_2024_talks_tuesdays.html" TargetMode="External"/><Relationship Id="rId17" Type="http://schemas.openxmlformats.org/officeDocument/2006/relationships/hyperlink" Target="https://www.dec-sped.org/infantmentalhealthco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c-sped.org/infantmentalhealthcop" TargetMode="External"/><Relationship Id="rId20" Type="http://schemas.openxmlformats.org/officeDocument/2006/relationships/hyperlink" Target="https://www.veipd.org/main/podcasts.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eipd.org/main/pdf/child_care/child_care_and_ei_information_package_final_2.5.20.pdf" TargetMode="External"/><Relationship Id="rId24" Type="http://schemas.openxmlformats.org/officeDocument/2006/relationships/hyperlink" Target="https://padlet.com/lmterry1/ccss-2024-agenda-8a1s2j7jjhy0srs2" TargetMode="External"/><Relationship Id="rId5" Type="http://schemas.openxmlformats.org/officeDocument/2006/relationships/webSettings" Target="webSettings.xml"/><Relationship Id="rId15" Type="http://schemas.openxmlformats.org/officeDocument/2006/relationships/hyperlink" Target="https://www.veipd.org/main/meaningful_moments.html" TargetMode="External"/><Relationship Id="rId23" Type="http://schemas.openxmlformats.org/officeDocument/2006/relationships/hyperlink" Target="https://www.itcva.online/pyramid-model-framework" TargetMode="External"/><Relationship Id="rId28" Type="http://schemas.openxmlformats.org/officeDocument/2006/relationships/customXml" Target="../customXml/item3.xml"/><Relationship Id="rId10" Type="http://schemas.openxmlformats.org/officeDocument/2006/relationships/hyperlink" Target="https://www.veipd.org/main/learningpaths/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veipd.org/elearn/course/index.php?categoryid=13" TargetMode="External"/><Relationship Id="rId14" Type="http://schemas.openxmlformats.org/officeDocument/2006/relationships/hyperlink" Target="https://www.dec-sped.org/infantmentalhealthcop" TargetMode="External"/><Relationship Id="rId22" Type="http://schemas.openxmlformats.org/officeDocument/2006/relationships/hyperlink" Target="https://www.dec-sped.org/infantmentalhealthcop"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cp/gf56K0vnqSO9PPTj61FVdQ==">CgMxLjA4AHIhMWtPdGkxOXpuRWdjNWdRRjhzNDRjemtpOWgwbnF4MGNG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787FC-C215-40C7-B858-9BF625EE9532}"/>
</file>

<file path=customXml/itemProps3.xml><?xml version="1.0" encoding="utf-8"?>
<ds:datastoreItem xmlns:ds="http://schemas.openxmlformats.org/officeDocument/2006/customXml" ds:itemID="{FA53FAD1-2A5E-4A12-88EF-41AAB5C9C6D0}"/>
</file>

<file path=docProps/app.xml><?xml version="1.0" encoding="utf-8"?>
<Properties xmlns="http://schemas.openxmlformats.org/officeDocument/2006/extended-properties" xmlns:vt="http://schemas.openxmlformats.org/officeDocument/2006/docPropsVTypes">
  <Template>Normal.dotm</Template>
  <TotalTime>8</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Kyla (DBHDS)</dc:creator>
  <cp:lastModifiedBy>Patterson, Kyla (DBHDS)</cp:lastModifiedBy>
  <cp:revision>4</cp:revision>
  <dcterms:created xsi:type="dcterms:W3CDTF">2024-05-21T17:40:00Z</dcterms:created>
  <dcterms:modified xsi:type="dcterms:W3CDTF">2024-05-23T19:08:00Z</dcterms:modified>
</cp:coreProperties>
</file>