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30" w:type="dxa"/>
        <w:tblInd w:w="-905" w:type="dxa"/>
        <w:tblLayout w:type="fixed"/>
        <w:tblLook w:val="04A0" w:firstRow="1" w:lastRow="0" w:firstColumn="1" w:lastColumn="0" w:noHBand="0" w:noVBand="1"/>
      </w:tblPr>
      <w:tblGrid>
        <w:gridCol w:w="1165"/>
        <w:gridCol w:w="900"/>
        <w:gridCol w:w="3150"/>
        <w:gridCol w:w="995"/>
        <w:gridCol w:w="1705"/>
        <w:gridCol w:w="1355"/>
        <w:gridCol w:w="5760"/>
      </w:tblGrid>
      <w:tr w:rsidR="00194619" w:rsidRPr="00E1605D" w14:paraId="17EFC2E5" w14:textId="2401DF63" w:rsidTr="00D72DD4">
        <w:trPr>
          <w:trHeight w:val="523"/>
        </w:trPr>
        <w:tc>
          <w:tcPr>
            <w:tcW w:w="15030" w:type="dxa"/>
            <w:gridSpan w:val="7"/>
          </w:tcPr>
          <w:p w14:paraId="6BCFAA66" w14:textId="77777777" w:rsidR="00194619" w:rsidRPr="00E1605D" w:rsidRDefault="00194619" w:rsidP="0041009B">
            <w:pPr>
              <w:tabs>
                <w:tab w:val="left" w:pos="3330"/>
              </w:tabs>
              <w:jc w:val="center"/>
              <w:rPr>
                <w:rFonts w:cstheme="minorHAnsi"/>
                <w:b/>
                <w:bCs/>
                <w:sz w:val="32"/>
                <w:szCs w:val="32"/>
              </w:rPr>
            </w:pPr>
            <w:r w:rsidRPr="00E1605D">
              <w:rPr>
                <w:rFonts w:cstheme="minorHAnsi"/>
                <w:b/>
                <w:bCs/>
                <w:sz w:val="32"/>
                <w:szCs w:val="32"/>
              </w:rPr>
              <w:t>Screening and Assessment Tools Descriptions</w:t>
            </w:r>
          </w:p>
          <w:p w14:paraId="76E394AE" w14:textId="18C908F0" w:rsidR="00194619" w:rsidRPr="00E1605D" w:rsidRDefault="00194619" w:rsidP="0041009B">
            <w:pPr>
              <w:tabs>
                <w:tab w:val="left" w:pos="3330"/>
              </w:tabs>
              <w:jc w:val="center"/>
              <w:rPr>
                <w:rFonts w:cstheme="minorHAnsi"/>
                <w:b/>
                <w:bCs/>
                <w:sz w:val="32"/>
                <w:szCs w:val="32"/>
              </w:rPr>
            </w:pPr>
            <w:r w:rsidRPr="00E1605D">
              <w:rPr>
                <w:rFonts w:cstheme="minorHAnsi"/>
                <w:b/>
                <w:bCs/>
                <w:sz w:val="32"/>
                <w:szCs w:val="32"/>
              </w:rPr>
              <w:t>Summary Table</w:t>
            </w:r>
          </w:p>
        </w:tc>
      </w:tr>
      <w:tr w:rsidR="00194619" w:rsidRPr="00E1605D" w14:paraId="03A4FCC5" w14:textId="13CBCE80" w:rsidTr="00D66536">
        <w:trPr>
          <w:trHeight w:val="269"/>
        </w:trPr>
        <w:tc>
          <w:tcPr>
            <w:tcW w:w="15030" w:type="dxa"/>
            <w:gridSpan w:val="7"/>
            <w:shd w:val="clear" w:color="auto" w:fill="C7E2DD"/>
          </w:tcPr>
          <w:p w14:paraId="0CBDBE93" w14:textId="24E88386" w:rsidR="00194619" w:rsidRPr="00E1605D" w:rsidRDefault="00194619" w:rsidP="0041009B">
            <w:pPr>
              <w:jc w:val="center"/>
              <w:rPr>
                <w:rFonts w:cstheme="minorHAnsi"/>
                <w:b/>
                <w:bCs/>
                <w:sz w:val="28"/>
                <w:szCs w:val="28"/>
              </w:rPr>
            </w:pPr>
            <w:r w:rsidRPr="00E1605D">
              <w:rPr>
                <w:rFonts w:cstheme="minorHAnsi"/>
                <w:b/>
                <w:bCs/>
                <w:sz w:val="28"/>
                <w:szCs w:val="28"/>
              </w:rPr>
              <w:t>Overall SE Screening and Assessment Tools</w:t>
            </w:r>
          </w:p>
        </w:tc>
      </w:tr>
      <w:tr w:rsidR="00194619" w:rsidRPr="00E1605D" w14:paraId="69C7C751" w14:textId="6644B81C" w:rsidTr="000D2BC9">
        <w:trPr>
          <w:trHeight w:val="269"/>
        </w:trPr>
        <w:tc>
          <w:tcPr>
            <w:tcW w:w="7915" w:type="dxa"/>
            <w:gridSpan w:val="5"/>
            <w:shd w:val="clear" w:color="auto" w:fill="7F7F7F" w:themeFill="text1" w:themeFillTint="80"/>
          </w:tcPr>
          <w:p w14:paraId="6B81B348" w14:textId="77777777" w:rsidR="00194619" w:rsidRPr="00E1605D" w:rsidRDefault="00194619" w:rsidP="0041009B">
            <w:pPr>
              <w:jc w:val="center"/>
              <w:rPr>
                <w:rFonts w:cstheme="minorHAnsi"/>
                <w:b/>
                <w:bCs/>
                <w:sz w:val="28"/>
                <w:szCs w:val="28"/>
              </w:rPr>
            </w:pPr>
          </w:p>
        </w:tc>
        <w:tc>
          <w:tcPr>
            <w:tcW w:w="7115" w:type="dxa"/>
            <w:gridSpan w:val="2"/>
            <w:shd w:val="clear" w:color="auto" w:fill="7F7F7F" w:themeFill="text1" w:themeFillTint="80"/>
          </w:tcPr>
          <w:p w14:paraId="7557F88A" w14:textId="74C692C9" w:rsidR="00194619" w:rsidRPr="000B795E" w:rsidRDefault="00194619" w:rsidP="0041009B">
            <w:pPr>
              <w:jc w:val="center"/>
              <w:rPr>
                <w:rFonts w:cstheme="minorHAnsi"/>
                <w:b/>
                <w:bCs/>
                <w:color w:val="FFFFFF" w:themeColor="background1"/>
                <w:sz w:val="28"/>
                <w:szCs w:val="28"/>
              </w:rPr>
            </w:pPr>
            <w:r w:rsidRPr="000B795E">
              <w:rPr>
                <w:rFonts w:cstheme="minorHAnsi"/>
                <w:b/>
                <w:bCs/>
                <w:color w:val="FFFFFF" w:themeColor="background1"/>
                <w:sz w:val="28"/>
                <w:szCs w:val="28"/>
              </w:rPr>
              <w:t>FEEDBACK</w:t>
            </w:r>
          </w:p>
        </w:tc>
      </w:tr>
      <w:tr w:rsidR="00B25D4E" w:rsidRPr="00E1605D" w14:paraId="4AC6E870" w14:textId="4AE6B553" w:rsidTr="00C10926">
        <w:trPr>
          <w:trHeight w:val="792"/>
        </w:trPr>
        <w:tc>
          <w:tcPr>
            <w:tcW w:w="1165" w:type="dxa"/>
            <w:shd w:val="clear" w:color="auto" w:fill="C7B8D0"/>
          </w:tcPr>
          <w:p w14:paraId="30365980" w14:textId="77777777" w:rsidR="00B25D4E" w:rsidRPr="000B795E" w:rsidRDefault="00B25D4E" w:rsidP="0041009B">
            <w:pPr>
              <w:rPr>
                <w:rFonts w:cstheme="minorHAnsi"/>
                <w:b/>
                <w:bCs/>
                <w:sz w:val="18"/>
                <w:szCs w:val="18"/>
              </w:rPr>
            </w:pPr>
            <w:r w:rsidRPr="000B795E">
              <w:rPr>
                <w:rFonts w:cstheme="minorHAnsi"/>
                <w:b/>
                <w:bCs/>
                <w:sz w:val="18"/>
                <w:szCs w:val="18"/>
              </w:rPr>
              <w:t>Tools</w:t>
            </w:r>
          </w:p>
        </w:tc>
        <w:tc>
          <w:tcPr>
            <w:tcW w:w="900" w:type="dxa"/>
            <w:shd w:val="clear" w:color="auto" w:fill="C7B8D0"/>
          </w:tcPr>
          <w:p w14:paraId="30144CA2" w14:textId="77777777" w:rsidR="00B25D4E" w:rsidRPr="000B795E" w:rsidRDefault="00B25D4E" w:rsidP="0041009B">
            <w:pPr>
              <w:rPr>
                <w:rFonts w:cstheme="minorHAnsi"/>
                <w:b/>
                <w:bCs/>
                <w:sz w:val="18"/>
                <w:szCs w:val="18"/>
              </w:rPr>
            </w:pPr>
            <w:r w:rsidRPr="000B795E">
              <w:rPr>
                <w:rFonts w:cstheme="minorHAnsi"/>
                <w:b/>
                <w:bCs/>
                <w:sz w:val="18"/>
                <w:szCs w:val="18"/>
              </w:rPr>
              <w:t>Age Ranges</w:t>
            </w:r>
          </w:p>
        </w:tc>
        <w:tc>
          <w:tcPr>
            <w:tcW w:w="3150" w:type="dxa"/>
            <w:shd w:val="clear" w:color="auto" w:fill="C7B8D0"/>
          </w:tcPr>
          <w:p w14:paraId="15CCA11F" w14:textId="77777777" w:rsidR="00B25D4E" w:rsidRPr="000B795E" w:rsidRDefault="00B25D4E" w:rsidP="0041009B">
            <w:pPr>
              <w:rPr>
                <w:rFonts w:cstheme="minorHAnsi"/>
                <w:b/>
                <w:bCs/>
                <w:sz w:val="18"/>
                <w:szCs w:val="18"/>
              </w:rPr>
            </w:pPr>
            <w:r w:rsidRPr="000B795E">
              <w:rPr>
                <w:rFonts w:cstheme="minorHAnsi"/>
                <w:b/>
                <w:bCs/>
                <w:sz w:val="18"/>
                <w:szCs w:val="18"/>
              </w:rPr>
              <w:t>Content</w:t>
            </w:r>
          </w:p>
        </w:tc>
        <w:tc>
          <w:tcPr>
            <w:tcW w:w="995" w:type="dxa"/>
            <w:shd w:val="clear" w:color="auto" w:fill="C7B8D0"/>
          </w:tcPr>
          <w:p w14:paraId="664DD390" w14:textId="77777777" w:rsidR="00B25D4E" w:rsidRPr="000B795E" w:rsidRDefault="00B25D4E" w:rsidP="0041009B">
            <w:pPr>
              <w:rPr>
                <w:rFonts w:cstheme="minorHAnsi"/>
                <w:b/>
                <w:bCs/>
                <w:sz w:val="18"/>
                <w:szCs w:val="18"/>
              </w:rPr>
            </w:pPr>
            <w:r w:rsidRPr="000B795E">
              <w:rPr>
                <w:rFonts w:cstheme="minorHAnsi"/>
                <w:b/>
                <w:bCs/>
                <w:sz w:val="18"/>
                <w:szCs w:val="18"/>
              </w:rPr>
              <w:t>Length (min)</w:t>
            </w:r>
          </w:p>
        </w:tc>
        <w:tc>
          <w:tcPr>
            <w:tcW w:w="1705" w:type="dxa"/>
            <w:shd w:val="clear" w:color="auto" w:fill="C7B8D0"/>
          </w:tcPr>
          <w:p w14:paraId="52BA2915" w14:textId="77777777" w:rsidR="00B25D4E" w:rsidRPr="000B795E" w:rsidRDefault="00B25D4E" w:rsidP="0041009B">
            <w:pPr>
              <w:rPr>
                <w:rFonts w:cstheme="minorHAnsi"/>
                <w:b/>
                <w:bCs/>
                <w:sz w:val="18"/>
                <w:szCs w:val="18"/>
              </w:rPr>
            </w:pPr>
            <w:r w:rsidRPr="000B795E">
              <w:rPr>
                <w:rFonts w:cstheme="minorHAnsi"/>
                <w:b/>
                <w:bCs/>
                <w:sz w:val="18"/>
                <w:szCs w:val="18"/>
              </w:rPr>
              <w:t>Qualifications to administer</w:t>
            </w:r>
          </w:p>
        </w:tc>
        <w:tc>
          <w:tcPr>
            <w:tcW w:w="1355" w:type="dxa"/>
            <w:shd w:val="clear" w:color="auto" w:fill="C7B8D0"/>
          </w:tcPr>
          <w:p w14:paraId="5C9AC967" w14:textId="4B1E72A4" w:rsidR="00B25D4E" w:rsidRPr="000B795E" w:rsidRDefault="00B25D4E" w:rsidP="0041009B">
            <w:pPr>
              <w:rPr>
                <w:rFonts w:cstheme="minorHAnsi"/>
                <w:b/>
                <w:bCs/>
                <w:sz w:val="16"/>
                <w:szCs w:val="16"/>
              </w:rPr>
            </w:pPr>
            <w:r>
              <w:rPr>
                <w:rFonts w:cstheme="minorHAnsi"/>
                <w:b/>
                <w:bCs/>
                <w:sz w:val="16"/>
                <w:szCs w:val="16"/>
              </w:rPr>
              <w:t>DECISION</w:t>
            </w:r>
          </w:p>
        </w:tc>
        <w:tc>
          <w:tcPr>
            <w:tcW w:w="5760" w:type="dxa"/>
            <w:shd w:val="clear" w:color="auto" w:fill="C7B8D0"/>
          </w:tcPr>
          <w:p w14:paraId="0FC72046" w14:textId="068DED9B" w:rsidR="00B25D4E" w:rsidRPr="000B795E" w:rsidRDefault="00B25D4E" w:rsidP="0041009B">
            <w:pPr>
              <w:rPr>
                <w:rFonts w:cstheme="minorHAnsi"/>
                <w:b/>
                <w:bCs/>
                <w:sz w:val="16"/>
                <w:szCs w:val="16"/>
              </w:rPr>
            </w:pPr>
            <w:r w:rsidRPr="000B795E">
              <w:rPr>
                <w:rFonts w:cstheme="minorHAnsi"/>
                <w:b/>
                <w:bCs/>
                <w:sz w:val="16"/>
                <w:szCs w:val="16"/>
              </w:rPr>
              <w:t>Additional Comments</w:t>
            </w:r>
          </w:p>
        </w:tc>
      </w:tr>
      <w:tr w:rsidR="00B25D4E" w:rsidRPr="00E1605D" w14:paraId="1C3D41E0" w14:textId="45A9DC26" w:rsidTr="00C10926">
        <w:trPr>
          <w:trHeight w:val="269"/>
        </w:trPr>
        <w:tc>
          <w:tcPr>
            <w:tcW w:w="1165" w:type="dxa"/>
          </w:tcPr>
          <w:p w14:paraId="46D9472E" w14:textId="77777777" w:rsidR="00B25D4E" w:rsidRPr="000B795E" w:rsidRDefault="00212F92" w:rsidP="0041009B">
            <w:pPr>
              <w:rPr>
                <w:rFonts w:cstheme="minorHAnsi"/>
                <w:sz w:val="18"/>
                <w:szCs w:val="18"/>
              </w:rPr>
            </w:pPr>
            <w:hyperlink r:id="rId4" w:history="1">
              <w:r w:rsidR="00B25D4E" w:rsidRPr="000B795E">
                <w:rPr>
                  <w:rStyle w:val="Hyperlink"/>
                  <w:rFonts w:cstheme="minorHAnsi"/>
                  <w:sz w:val="18"/>
                  <w:szCs w:val="18"/>
                </w:rPr>
                <w:t>Social-Emotional Assessment/ Evaluation Measure (SEAM™), Research Edition</w:t>
              </w:r>
            </w:hyperlink>
          </w:p>
        </w:tc>
        <w:tc>
          <w:tcPr>
            <w:tcW w:w="900" w:type="dxa"/>
          </w:tcPr>
          <w:p w14:paraId="188C7878" w14:textId="77777777" w:rsidR="00B25D4E" w:rsidRPr="000B795E" w:rsidRDefault="00B25D4E" w:rsidP="0041009B">
            <w:pPr>
              <w:rPr>
                <w:rFonts w:cstheme="minorHAnsi"/>
                <w:sz w:val="18"/>
                <w:szCs w:val="18"/>
              </w:rPr>
            </w:pPr>
            <w:r w:rsidRPr="000B795E">
              <w:rPr>
                <w:rFonts w:cstheme="minorHAnsi"/>
                <w:sz w:val="18"/>
                <w:szCs w:val="18"/>
              </w:rPr>
              <w:t>2-66 months</w:t>
            </w:r>
          </w:p>
        </w:tc>
        <w:tc>
          <w:tcPr>
            <w:tcW w:w="3150" w:type="dxa"/>
          </w:tcPr>
          <w:p w14:paraId="5FF65561" w14:textId="31DC17CF" w:rsidR="00B25D4E" w:rsidRPr="000B795E" w:rsidRDefault="00B25D4E" w:rsidP="0041009B">
            <w:pPr>
              <w:rPr>
                <w:rFonts w:cstheme="minorHAnsi"/>
                <w:sz w:val="18"/>
                <w:szCs w:val="18"/>
              </w:rPr>
            </w:pPr>
            <w:r w:rsidRPr="000B795E">
              <w:rPr>
                <w:rFonts w:cstheme="minorHAnsi"/>
                <w:sz w:val="18"/>
                <w:szCs w:val="18"/>
              </w:rPr>
              <w:t>Assessment tool for measuring children’s social-emotional development and parenting competence. Each interval assesses 10 child benchmarks critical to social-emotional competence, including empathy, adaptive skills, self-image, emotional responses, and healthy interactions with others.</w:t>
            </w:r>
          </w:p>
        </w:tc>
        <w:tc>
          <w:tcPr>
            <w:tcW w:w="995" w:type="dxa"/>
          </w:tcPr>
          <w:p w14:paraId="08365683" w14:textId="77777777" w:rsidR="00B25D4E" w:rsidRPr="000B795E" w:rsidRDefault="00B25D4E" w:rsidP="0041009B">
            <w:pPr>
              <w:rPr>
                <w:rFonts w:cstheme="minorHAnsi"/>
                <w:sz w:val="18"/>
                <w:szCs w:val="18"/>
              </w:rPr>
            </w:pPr>
            <w:r w:rsidRPr="000B795E">
              <w:rPr>
                <w:rFonts w:cstheme="minorHAnsi"/>
                <w:sz w:val="18"/>
                <w:szCs w:val="18"/>
              </w:rPr>
              <w:t>10-30 min</w:t>
            </w:r>
          </w:p>
        </w:tc>
        <w:tc>
          <w:tcPr>
            <w:tcW w:w="1705" w:type="dxa"/>
          </w:tcPr>
          <w:p w14:paraId="27A1A520" w14:textId="77777777" w:rsidR="00B25D4E" w:rsidRPr="000B795E" w:rsidRDefault="00B25D4E" w:rsidP="0041009B">
            <w:pPr>
              <w:rPr>
                <w:rFonts w:cstheme="minorHAnsi"/>
                <w:sz w:val="18"/>
                <w:szCs w:val="18"/>
              </w:rPr>
            </w:pPr>
            <w:r w:rsidRPr="000B795E">
              <w:rPr>
                <w:rFonts w:cstheme="minorHAnsi"/>
                <w:sz w:val="18"/>
                <w:szCs w:val="18"/>
              </w:rPr>
              <w:t>Early interventionists, early childhood teachers, Head Start &amp; Early Head Start staff, home visitors, parent</w:t>
            </w:r>
          </w:p>
          <w:p w14:paraId="7F4885AD" w14:textId="77777777" w:rsidR="00B25D4E" w:rsidRPr="000B795E" w:rsidRDefault="00B25D4E" w:rsidP="0041009B">
            <w:pPr>
              <w:rPr>
                <w:rFonts w:cstheme="minorHAnsi"/>
                <w:sz w:val="18"/>
                <w:szCs w:val="18"/>
              </w:rPr>
            </w:pPr>
            <w:r w:rsidRPr="000B795E">
              <w:rPr>
                <w:rFonts w:cstheme="minorHAnsi"/>
                <w:sz w:val="18"/>
                <w:szCs w:val="18"/>
              </w:rPr>
              <w:t>educators, and mental health professionals</w:t>
            </w:r>
          </w:p>
        </w:tc>
        <w:tc>
          <w:tcPr>
            <w:tcW w:w="1355" w:type="dxa"/>
          </w:tcPr>
          <w:p w14:paraId="79472A72" w14:textId="2F606C92" w:rsidR="00B25D4E" w:rsidRPr="00B603E6" w:rsidRDefault="00B25D4E" w:rsidP="00B603E6">
            <w:pPr>
              <w:rPr>
                <w:rFonts w:cstheme="minorHAnsi"/>
                <w:sz w:val="18"/>
                <w:szCs w:val="18"/>
              </w:rPr>
            </w:pPr>
            <w:r>
              <w:rPr>
                <w:rFonts w:cstheme="minorHAnsi"/>
                <w:sz w:val="18"/>
                <w:szCs w:val="18"/>
              </w:rPr>
              <w:t>KEEP</w:t>
            </w:r>
          </w:p>
        </w:tc>
        <w:tc>
          <w:tcPr>
            <w:tcW w:w="5760" w:type="dxa"/>
          </w:tcPr>
          <w:p w14:paraId="206F66DD" w14:textId="615ABDAA" w:rsidR="00B25D4E" w:rsidRPr="000B795E" w:rsidRDefault="00B25D4E" w:rsidP="0041009B">
            <w:pPr>
              <w:rPr>
                <w:rFonts w:cstheme="minorHAnsi"/>
                <w:sz w:val="18"/>
                <w:szCs w:val="18"/>
              </w:rPr>
            </w:pPr>
            <w:r w:rsidRPr="00B25D4E">
              <w:rPr>
                <w:rFonts w:cstheme="minorHAnsi"/>
                <w:sz w:val="18"/>
                <w:szCs w:val="18"/>
              </w:rPr>
              <w:t>Help provider and parent narrow focus</w:t>
            </w:r>
          </w:p>
        </w:tc>
      </w:tr>
      <w:tr w:rsidR="00B25D4E" w:rsidRPr="00E1605D" w14:paraId="6581211C" w14:textId="6CC9E394" w:rsidTr="00C10926">
        <w:trPr>
          <w:trHeight w:val="269"/>
        </w:trPr>
        <w:tc>
          <w:tcPr>
            <w:tcW w:w="1165" w:type="dxa"/>
          </w:tcPr>
          <w:p w14:paraId="7514E3F2" w14:textId="77777777" w:rsidR="00B25D4E" w:rsidRPr="000B795E" w:rsidRDefault="00212F92" w:rsidP="0041009B">
            <w:pPr>
              <w:rPr>
                <w:rFonts w:cstheme="minorHAnsi"/>
                <w:sz w:val="18"/>
                <w:szCs w:val="18"/>
              </w:rPr>
            </w:pPr>
            <w:hyperlink r:id="rId5" w:history="1">
              <w:r w:rsidR="00B25D4E" w:rsidRPr="000B795E">
                <w:rPr>
                  <w:rStyle w:val="Hyperlink"/>
                  <w:rFonts w:cstheme="minorHAnsi"/>
                  <w:sz w:val="18"/>
                  <w:szCs w:val="18"/>
                </w:rPr>
                <w:t>Early Childhood Assessment for Infants/Toddlers (DECA I/T)</w:t>
              </w:r>
            </w:hyperlink>
          </w:p>
        </w:tc>
        <w:tc>
          <w:tcPr>
            <w:tcW w:w="900" w:type="dxa"/>
          </w:tcPr>
          <w:p w14:paraId="3D79B63F" w14:textId="77777777" w:rsidR="00B25D4E" w:rsidRPr="000B795E" w:rsidRDefault="00B25D4E" w:rsidP="0041009B">
            <w:pPr>
              <w:rPr>
                <w:rFonts w:cstheme="minorHAnsi"/>
                <w:sz w:val="18"/>
                <w:szCs w:val="18"/>
              </w:rPr>
            </w:pPr>
            <w:r w:rsidRPr="000B795E">
              <w:rPr>
                <w:rFonts w:cstheme="minorHAnsi"/>
                <w:sz w:val="18"/>
                <w:szCs w:val="18"/>
              </w:rPr>
              <w:t xml:space="preserve">1 mo-3 </w:t>
            </w:r>
            <w:proofErr w:type="spellStart"/>
            <w:r w:rsidRPr="000B795E">
              <w:rPr>
                <w:rFonts w:cstheme="minorHAnsi"/>
                <w:sz w:val="18"/>
                <w:szCs w:val="18"/>
              </w:rPr>
              <w:t>yrs</w:t>
            </w:r>
            <w:proofErr w:type="spellEnd"/>
          </w:p>
        </w:tc>
        <w:tc>
          <w:tcPr>
            <w:tcW w:w="3150" w:type="dxa"/>
          </w:tcPr>
          <w:p w14:paraId="01516821" w14:textId="77777777" w:rsidR="00B25D4E" w:rsidRPr="000B795E" w:rsidRDefault="00B25D4E" w:rsidP="0041009B">
            <w:pPr>
              <w:rPr>
                <w:rFonts w:cstheme="minorHAnsi"/>
                <w:sz w:val="18"/>
                <w:szCs w:val="18"/>
              </w:rPr>
            </w:pPr>
            <w:r w:rsidRPr="000B795E">
              <w:rPr>
                <w:rFonts w:cstheme="minorHAnsi"/>
                <w:sz w:val="18"/>
                <w:szCs w:val="18"/>
              </w:rPr>
              <w:t>A tool for assessing protective factors and screening for potential risks in the social and emotional development of very young children.</w:t>
            </w:r>
          </w:p>
        </w:tc>
        <w:tc>
          <w:tcPr>
            <w:tcW w:w="995" w:type="dxa"/>
          </w:tcPr>
          <w:p w14:paraId="2B147A47" w14:textId="77777777" w:rsidR="00B25D4E" w:rsidRPr="000B795E" w:rsidRDefault="00B25D4E" w:rsidP="0041009B">
            <w:pPr>
              <w:rPr>
                <w:rFonts w:cstheme="minorHAnsi"/>
                <w:sz w:val="18"/>
                <w:szCs w:val="18"/>
              </w:rPr>
            </w:pPr>
            <w:r w:rsidRPr="000B795E">
              <w:rPr>
                <w:rFonts w:cstheme="minorHAnsi"/>
                <w:sz w:val="18"/>
                <w:szCs w:val="18"/>
              </w:rPr>
              <w:t>5-10 min</w:t>
            </w:r>
          </w:p>
        </w:tc>
        <w:tc>
          <w:tcPr>
            <w:tcW w:w="1705" w:type="dxa"/>
          </w:tcPr>
          <w:p w14:paraId="4BA3C9CA" w14:textId="77777777" w:rsidR="00B25D4E" w:rsidRPr="000B795E" w:rsidRDefault="00B25D4E" w:rsidP="0041009B">
            <w:pPr>
              <w:rPr>
                <w:rFonts w:cstheme="minorHAnsi"/>
                <w:sz w:val="18"/>
                <w:szCs w:val="18"/>
              </w:rPr>
            </w:pPr>
            <w:r w:rsidRPr="000B795E">
              <w:rPr>
                <w:rFonts w:cstheme="minorHAnsi"/>
                <w:sz w:val="18"/>
                <w:szCs w:val="18"/>
              </w:rPr>
              <w:t>Knowledge of test (assessment) interpretation necessary to understand results and explain results to families. Training not required, but recommended.</w:t>
            </w:r>
          </w:p>
        </w:tc>
        <w:tc>
          <w:tcPr>
            <w:tcW w:w="1355" w:type="dxa"/>
          </w:tcPr>
          <w:p w14:paraId="02157C8D" w14:textId="14763BEF" w:rsidR="00B25D4E" w:rsidRPr="000B795E" w:rsidRDefault="00B25D4E" w:rsidP="0041009B">
            <w:pPr>
              <w:rPr>
                <w:rFonts w:cstheme="minorHAnsi"/>
                <w:sz w:val="18"/>
                <w:szCs w:val="18"/>
              </w:rPr>
            </w:pPr>
            <w:r>
              <w:rPr>
                <w:rFonts w:cstheme="minorHAnsi"/>
                <w:sz w:val="18"/>
                <w:szCs w:val="18"/>
              </w:rPr>
              <w:t>KEEP</w:t>
            </w:r>
          </w:p>
        </w:tc>
        <w:tc>
          <w:tcPr>
            <w:tcW w:w="5760" w:type="dxa"/>
          </w:tcPr>
          <w:p w14:paraId="182CA6EB" w14:textId="5777EEB8" w:rsidR="00B25D4E" w:rsidRPr="000B795E" w:rsidRDefault="00B25D4E" w:rsidP="0041009B">
            <w:pPr>
              <w:rPr>
                <w:rFonts w:cstheme="minorHAnsi"/>
                <w:sz w:val="18"/>
                <w:szCs w:val="18"/>
              </w:rPr>
            </w:pPr>
            <w:r>
              <w:rPr>
                <w:rFonts w:cstheme="minorHAnsi"/>
                <w:sz w:val="18"/>
                <w:szCs w:val="18"/>
              </w:rPr>
              <w:t>Supports writing SE outcomes</w:t>
            </w:r>
          </w:p>
        </w:tc>
      </w:tr>
      <w:tr w:rsidR="00B25D4E" w:rsidRPr="00E1605D" w14:paraId="286A99F3" w14:textId="040C4C7B" w:rsidTr="00C10926">
        <w:trPr>
          <w:trHeight w:val="269"/>
        </w:trPr>
        <w:tc>
          <w:tcPr>
            <w:tcW w:w="1165" w:type="dxa"/>
          </w:tcPr>
          <w:p w14:paraId="25E025B6" w14:textId="77777777" w:rsidR="00B25D4E" w:rsidRPr="000B795E" w:rsidRDefault="00212F92" w:rsidP="0041009B">
            <w:pPr>
              <w:rPr>
                <w:rFonts w:cstheme="minorHAnsi"/>
                <w:sz w:val="18"/>
                <w:szCs w:val="18"/>
              </w:rPr>
            </w:pPr>
            <w:hyperlink r:id="rId6" w:history="1">
              <w:r w:rsidR="00B25D4E" w:rsidRPr="00C10926">
                <w:rPr>
                  <w:rStyle w:val="Hyperlink"/>
                  <w:rFonts w:cstheme="minorHAnsi"/>
                  <w:color w:val="8E3A72"/>
                  <w:sz w:val="18"/>
                  <w:szCs w:val="18"/>
                </w:rPr>
                <w:t>DC:0–5™ Diagnostic Classification of Mental Health and Developmental Disorders of Infancy and Early Childhood</w:t>
              </w:r>
            </w:hyperlink>
          </w:p>
        </w:tc>
        <w:tc>
          <w:tcPr>
            <w:tcW w:w="900" w:type="dxa"/>
          </w:tcPr>
          <w:p w14:paraId="2313783B" w14:textId="47BFA6B7" w:rsidR="00B25D4E" w:rsidRPr="000B795E" w:rsidRDefault="00B25D4E" w:rsidP="0041009B">
            <w:pPr>
              <w:rPr>
                <w:rFonts w:cstheme="minorHAnsi"/>
                <w:sz w:val="18"/>
                <w:szCs w:val="18"/>
              </w:rPr>
            </w:pPr>
            <w:r w:rsidRPr="000B795E">
              <w:rPr>
                <w:rFonts w:cstheme="minorHAnsi"/>
                <w:sz w:val="18"/>
                <w:szCs w:val="18"/>
              </w:rPr>
              <w:t xml:space="preserve">Birth-3 </w:t>
            </w:r>
            <w:proofErr w:type="spellStart"/>
            <w:r w:rsidRPr="000B795E">
              <w:rPr>
                <w:rFonts w:cstheme="minorHAnsi"/>
                <w:sz w:val="18"/>
                <w:szCs w:val="18"/>
              </w:rPr>
              <w:t>yrs</w:t>
            </w:r>
            <w:proofErr w:type="spellEnd"/>
          </w:p>
        </w:tc>
        <w:tc>
          <w:tcPr>
            <w:tcW w:w="3150" w:type="dxa"/>
          </w:tcPr>
          <w:p w14:paraId="3CF8435B" w14:textId="77777777" w:rsidR="00B25D4E" w:rsidRPr="000B795E" w:rsidRDefault="00B25D4E" w:rsidP="0041009B">
            <w:pPr>
              <w:rPr>
                <w:rFonts w:cstheme="minorHAnsi"/>
                <w:sz w:val="18"/>
                <w:szCs w:val="18"/>
              </w:rPr>
            </w:pPr>
            <w:r w:rsidRPr="000B795E">
              <w:rPr>
                <w:rFonts w:cstheme="minorHAnsi"/>
                <w:sz w:val="18"/>
                <w:szCs w:val="18"/>
              </w:rPr>
              <w:t xml:space="preserve">Used as resource for diagnosing mental health and developmental disorders in infants and toddlers. </w:t>
            </w:r>
          </w:p>
        </w:tc>
        <w:tc>
          <w:tcPr>
            <w:tcW w:w="995" w:type="dxa"/>
          </w:tcPr>
          <w:p w14:paraId="1B3CBE52" w14:textId="77777777" w:rsidR="00B25D4E" w:rsidRPr="000B795E" w:rsidRDefault="00B25D4E" w:rsidP="0041009B">
            <w:pPr>
              <w:rPr>
                <w:rFonts w:cstheme="minorHAnsi"/>
                <w:sz w:val="18"/>
                <w:szCs w:val="18"/>
              </w:rPr>
            </w:pPr>
            <w:r w:rsidRPr="000B795E">
              <w:rPr>
                <w:rFonts w:cstheme="minorHAnsi"/>
                <w:sz w:val="18"/>
                <w:szCs w:val="18"/>
              </w:rPr>
              <w:t>N/A</w:t>
            </w:r>
          </w:p>
        </w:tc>
        <w:tc>
          <w:tcPr>
            <w:tcW w:w="1705" w:type="dxa"/>
          </w:tcPr>
          <w:p w14:paraId="045E157A" w14:textId="77777777" w:rsidR="00B25D4E" w:rsidRPr="000B795E" w:rsidRDefault="00B25D4E" w:rsidP="0041009B">
            <w:pPr>
              <w:rPr>
                <w:rFonts w:cstheme="minorHAnsi"/>
                <w:sz w:val="18"/>
                <w:szCs w:val="18"/>
              </w:rPr>
            </w:pPr>
            <w:r w:rsidRPr="000B795E">
              <w:rPr>
                <w:rFonts w:cstheme="minorHAnsi"/>
                <w:sz w:val="18"/>
                <w:szCs w:val="18"/>
              </w:rPr>
              <w:t>CLINICAL ONLY</w:t>
            </w:r>
            <w:r w:rsidRPr="000B795E">
              <w:rPr>
                <w:rFonts w:cstheme="minorHAnsi"/>
                <w:sz w:val="18"/>
                <w:szCs w:val="18"/>
              </w:rPr>
              <w:br/>
              <w:t xml:space="preserve">Designed for advanced practitioners such as mental health clinicians, psychiatrists, pediatricians, nurse practitioners, and early intervention specialists whose work with infants, </w:t>
            </w:r>
            <w:r w:rsidRPr="000B795E">
              <w:rPr>
                <w:rFonts w:cstheme="minorHAnsi"/>
                <w:sz w:val="18"/>
                <w:szCs w:val="18"/>
              </w:rPr>
              <w:lastRenderedPageBreak/>
              <w:t>young children, and their families involves assessment, diagnosis, and case formulation.</w:t>
            </w:r>
          </w:p>
        </w:tc>
        <w:tc>
          <w:tcPr>
            <w:tcW w:w="1355" w:type="dxa"/>
          </w:tcPr>
          <w:p w14:paraId="7DDB75A4" w14:textId="6AE8E98D" w:rsidR="00B25D4E" w:rsidRPr="000B795E" w:rsidRDefault="00B25D4E" w:rsidP="0041009B">
            <w:pPr>
              <w:rPr>
                <w:rFonts w:cstheme="minorHAnsi"/>
                <w:sz w:val="18"/>
                <w:szCs w:val="18"/>
              </w:rPr>
            </w:pPr>
            <w:r>
              <w:rPr>
                <w:rFonts w:cstheme="minorHAnsi"/>
                <w:sz w:val="18"/>
                <w:szCs w:val="18"/>
              </w:rPr>
              <w:lastRenderedPageBreak/>
              <w:t>KEEP</w:t>
            </w:r>
          </w:p>
        </w:tc>
        <w:tc>
          <w:tcPr>
            <w:tcW w:w="5760" w:type="dxa"/>
          </w:tcPr>
          <w:p w14:paraId="25994061" w14:textId="0A1D0D0E" w:rsidR="00B25D4E" w:rsidRDefault="00B25D4E" w:rsidP="0041009B">
            <w:pPr>
              <w:rPr>
                <w:rFonts w:cstheme="minorHAnsi"/>
                <w:sz w:val="18"/>
                <w:szCs w:val="18"/>
              </w:rPr>
            </w:pPr>
            <w:r w:rsidRPr="00B25D4E">
              <w:rPr>
                <w:rFonts w:cstheme="minorHAnsi"/>
                <w:sz w:val="18"/>
                <w:szCs w:val="18"/>
              </w:rPr>
              <w:t>Engaged in discussion about how practitioners should use including SCs; reiterated scope of practice; helpful to include diagnosis code to support ongoing infant mental health support to this population</w:t>
            </w:r>
          </w:p>
          <w:p w14:paraId="178A869D" w14:textId="77777777" w:rsidR="00B25D4E" w:rsidRDefault="00B25D4E" w:rsidP="0041009B">
            <w:pPr>
              <w:rPr>
                <w:rFonts w:cstheme="minorHAnsi"/>
                <w:sz w:val="18"/>
                <w:szCs w:val="18"/>
              </w:rPr>
            </w:pPr>
          </w:p>
          <w:p w14:paraId="66DECC9E" w14:textId="19A3379D" w:rsidR="00B25D4E" w:rsidRPr="000B795E" w:rsidRDefault="00B25D4E" w:rsidP="0041009B">
            <w:pPr>
              <w:rPr>
                <w:rFonts w:cstheme="minorHAnsi"/>
                <w:sz w:val="18"/>
                <w:szCs w:val="18"/>
              </w:rPr>
            </w:pPr>
            <w:r>
              <w:rPr>
                <w:rFonts w:cstheme="minorHAnsi"/>
                <w:sz w:val="18"/>
                <w:szCs w:val="18"/>
              </w:rPr>
              <w:t xml:space="preserve">For nonclinical, use as reference only to understand characteristics of different diagnoses </w:t>
            </w:r>
          </w:p>
        </w:tc>
      </w:tr>
      <w:tr w:rsidR="00B25D4E" w:rsidRPr="00E1605D" w14:paraId="7E89924B" w14:textId="0C5CC39C" w:rsidTr="00C10926">
        <w:trPr>
          <w:trHeight w:val="269"/>
        </w:trPr>
        <w:tc>
          <w:tcPr>
            <w:tcW w:w="1165" w:type="dxa"/>
          </w:tcPr>
          <w:p w14:paraId="1CA0D4B3" w14:textId="77777777" w:rsidR="00B25D4E" w:rsidRPr="000B795E" w:rsidRDefault="00212F92" w:rsidP="0041009B">
            <w:pPr>
              <w:rPr>
                <w:rFonts w:cstheme="minorHAnsi"/>
                <w:sz w:val="18"/>
                <w:szCs w:val="18"/>
              </w:rPr>
            </w:pPr>
            <w:hyperlink r:id="rId7" w:history="1">
              <w:r w:rsidR="00B25D4E" w:rsidRPr="000B795E">
                <w:rPr>
                  <w:rStyle w:val="Hyperlink"/>
                  <w:rFonts w:cstheme="minorHAnsi"/>
                  <w:sz w:val="18"/>
                  <w:szCs w:val="18"/>
                </w:rPr>
                <w:t>The Functional Emotional Assessment Scale (FEAS)</w:t>
              </w:r>
            </w:hyperlink>
            <w:r w:rsidR="00B25D4E" w:rsidRPr="000B795E">
              <w:rPr>
                <w:rFonts w:cstheme="minorHAnsi"/>
                <w:sz w:val="18"/>
                <w:szCs w:val="18"/>
              </w:rPr>
              <w:t xml:space="preserve"> </w:t>
            </w:r>
          </w:p>
        </w:tc>
        <w:tc>
          <w:tcPr>
            <w:tcW w:w="900" w:type="dxa"/>
          </w:tcPr>
          <w:p w14:paraId="610C8D33" w14:textId="77777777" w:rsidR="00B25D4E" w:rsidRPr="000B795E" w:rsidRDefault="00B25D4E" w:rsidP="0041009B">
            <w:pPr>
              <w:rPr>
                <w:rFonts w:cstheme="minorHAnsi"/>
                <w:sz w:val="18"/>
                <w:szCs w:val="18"/>
              </w:rPr>
            </w:pPr>
            <w:r w:rsidRPr="000B795E">
              <w:rPr>
                <w:rFonts w:cstheme="minorHAnsi"/>
                <w:sz w:val="18"/>
                <w:szCs w:val="18"/>
              </w:rPr>
              <w:t>7 mo-4yrs</w:t>
            </w:r>
          </w:p>
        </w:tc>
        <w:tc>
          <w:tcPr>
            <w:tcW w:w="3150" w:type="dxa"/>
          </w:tcPr>
          <w:p w14:paraId="3991C3E1" w14:textId="77777777" w:rsidR="00B25D4E" w:rsidRPr="000B795E" w:rsidRDefault="00B25D4E" w:rsidP="0041009B">
            <w:pPr>
              <w:rPr>
                <w:rFonts w:cstheme="minorHAnsi"/>
                <w:sz w:val="18"/>
                <w:szCs w:val="18"/>
              </w:rPr>
            </w:pPr>
            <w:r w:rsidRPr="000B795E">
              <w:rPr>
                <w:rFonts w:cstheme="minorHAnsi"/>
                <w:sz w:val="18"/>
                <w:szCs w:val="18"/>
              </w:rPr>
              <w:t xml:space="preserve">Assesses young children and their caregivers who are at risk or have problems in development of social engagement, attachment, play interactions, and emotional functioning. Specifically, for problems in self-regulation, attachment, communication, attention, and behavioral control. </w:t>
            </w:r>
          </w:p>
        </w:tc>
        <w:tc>
          <w:tcPr>
            <w:tcW w:w="995" w:type="dxa"/>
          </w:tcPr>
          <w:p w14:paraId="28146D3A" w14:textId="638A3D8F" w:rsidR="00B25D4E" w:rsidRPr="000B795E" w:rsidRDefault="00B25D4E" w:rsidP="0041009B">
            <w:pPr>
              <w:rPr>
                <w:rFonts w:cstheme="minorHAnsi"/>
                <w:sz w:val="18"/>
                <w:szCs w:val="18"/>
              </w:rPr>
            </w:pPr>
            <w:r w:rsidRPr="000B795E">
              <w:rPr>
                <w:rFonts w:cstheme="minorHAnsi"/>
                <w:sz w:val="18"/>
                <w:szCs w:val="18"/>
              </w:rPr>
              <w:t>20 min</w:t>
            </w:r>
          </w:p>
        </w:tc>
        <w:tc>
          <w:tcPr>
            <w:tcW w:w="1705" w:type="dxa"/>
          </w:tcPr>
          <w:p w14:paraId="32AEFF6C" w14:textId="77777777" w:rsidR="00B25D4E" w:rsidRPr="000B795E" w:rsidRDefault="00B25D4E" w:rsidP="0041009B">
            <w:pPr>
              <w:rPr>
                <w:rFonts w:cstheme="minorHAnsi"/>
                <w:sz w:val="18"/>
                <w:szCs w:val="18"/>
              </w:rPr>
            </w:pPr>
            <w:r w:rsidRPr="000B795E">
              <w:rPr>
                <w:rFonts w:cstheme="minorHAnsi"/>
                <w:sz w:val="18"/>
                <w:szCs w:val="18"/>
              </w:rPr>
              <w:t>Observations of play sessions by a highly trained individual</w:t>
            </w:r>
          </w:p>
        </w:tc>
        <w:tc>
          <w:tcPr>
            <w:tcW w:w="1355" w:type="dxa"/>
          </w:tcPr>
          <w:p w14:paraId="2B5E88E5" w14:textId="37CEB763" w:rsidR="00B25D4E" w:rsidRPr="000B795E" w:rsidRDefault="00B25D4E" w:rsidP="0041009B">
            <w:pPr>
              <w:rPr>
                <w:rFonts w:cstheme="minorHAnsi"/>
                <w:sz w:val="18"/>
                <w:szCs w:val="18"/>
              </w:rPr>
            </w:pPr>
            <w:r>
              <w:rPr>
                <w:rFonts w:cstheme="minorHAnsi"/>
                <w:sz w:val="18"/>
                <w:szCs w:val="18"/>
              </w:rPr>
              <w:t>KEEP</w:t>
            </w:r>
          </w:p>
        </w:tc>
        <w:tc>
          <w:tcPr>
            <w:tcW w:w="5760" w:type="dxa"/>
          </w:tcPr>
          <w:p w14:paraId="5DC8F4F6" w14:textId="3E7043DE" w:rsidR="00B25D4E" w:rsidRPr="000B795E" w:rsidRDefault="00B25D4E" w:rsidP="0041009B">
            <w:pPr>
              <w:rPr>
                <w:rFonts w:cstheme="minorHAnsi"/>
                <w:sz w:val="18"/>
                <w:szCs w:val="18"/>
              </w:rPr>
            </w:pPr>
            <w:r>
              <w:rPr>
                <w:rFonts w:cstheme="minorHAnsi"/>
                <w:sz w:val="18"/>
                <w:szCs w:val="18"/>
              </w:rPr>
              <w:t>If administering, must be trained and mindful of cultural differences</w:t>
            </w:r>
          </w:p>
        </w:tc>
      </w:tr>
      <w:tr w:rsidR="00B25D4E" w:rsidRPr="00E1605D" w14:paraId="0632279A" w14:textId="016A718A" w:rsidTr="00C10926">
        <w:trPr>
          <w:trHeight w:val="269"/>
        </w:trPr>
        <w:tc>
          <w:tcPr>
            <w:tcW w:w="1165" w:type="dxa"/>
          </w:tcPr>
          <w:p w14:paraId="7EBE530F" w14:textId="22E599C7" w:rsidR="00B25D4E" w:rsidRPr="000B795E" w:rsidRDefault="00212F92" w:rsidP="0041009B">
            <w:pPr>
              <w:rPr>
                <w:rFonts w:cstheme="minorHAnsi"/>
                <w:sz w:val="18"/>
                <w:szCs w:val="18"/>
              </w:rPr>
            </w:pPr>
            <w:hyperlink r:id="rId8" w:history="1">
              <w:r w:rsidR="00B25D4E" w:rsidRPr="000B795E">
                <w:rPr>
                  <w:rStyle w:val="Hyperlink"/>
                  <w:rFonts w:cstheme="minorHAnsi"/>
                  <w:sz w:val="18"/>
                  <w:szCs w:val="18"/>
                </w:rPr>
                <w:t>The Survey of Well-being of Young Children</w:t>
              </w:r>
            </w:hyperlink>
            <w:r w:rsidR="00CF50CC">
              <w:rPr>
                <w:rStyle w:val="Hyperlink"/>
                <w:rFonts w:cstheme="minorHAnsi"/>
                <w:sz w:val="18"/>
                <w:szCs w:val="18"/>
              </w:rPr>
              <w:t xml:space="preserve"> (SWYC)</w:t>
            </w:r>
          </w:p>
        </w:tc>
        <w:tc>
          <w:tcPr>
            <w:tcW w:w="900" w:type="dxa"/>
          </w:tcPr>
          <w:p w14:paraId="6685648D" w14:textId="77777777" w:rsidR="00B25D4E" w:rsidRPr="000B795E" w:rsidRDefault="00B25D4E" w:rsidP="0041009B">
            <w:pPr>
              <w:rPr>
                <w:rFonts w:cstheme="minorHAnsi"/>
                <w:sz w:val="18"/>
                <w:szCs w:val="18"/>
              </w:rPr>
            </w:pPr>
            <w:r w:rsidRPr="000B795E">
              <w:rPr>
                <w:rFonts w:cstheme="minorHAnsi"/>
                <w:sz w:val="18"/>
                <w:szCs w:val="18"/>
              </w:rPr>
              <w:t xml:space="preserve">1mo-65 </w:t>
            </w:r>
            <w:proofErr w:type="spellStart"/>
            <w:r w:rsidRPr="000B795E">
              <w:rPr>
                <w:rFonts w:cstheme="minorHAnsi"/>
                <w:sz w:val="18"/>
                <w:szCs w:val="18"/>
              </w:rPr>
              <w:t>mo</w:t>
            </w:r>
            <w:proofErr w:type="spellEnd"/>
          </w:p>
        </w:tc>
        <w:tc>
          <w:tcPr>
            <w:tcW w:w="3150" w:type="dxa"/>
          </w:tcPr>
          <w:p w14:paraId="266F6A0A" w14:textId="77777777" w:rsidR="00B25D4E" w:rsidRPr="000B795E" w:rsidRDefault="00B25D4E" w:rsidP="0041009B">
            <w:pPr>
              <w:rPr>
                <w:rFonts w:cstheme="minorHAnsi"/>
                <w:sz w:val="18"/>
                <w:szCs w:val="18"/>
              </w:rPr>
            </w:pPr>
            <w:r w:rsidRPr="000B795E">
              <w:rPr>
                <w:rFonts w:cstheme="minorHAnsi"/>
                <w:sz w:val="18"/>
                <w:szCs w:val="18"/>
              </w:rPr>
              <w:t>Every SWYC form includes sections on developmental milestones, behavioral/emotional development, and family risk factors. At certain ages, a section for Autism-specific screening is also included</w:t>
            </w:r>
          </w:p>
        </w:tc>
        <w:tc>
          <w:tcPr>
            <w:tcW w:w="995" w:type="dxa"/>
          </w:tcPr>
          <w:p w14:paraId="1B43BBEE" w14:textId="77777777" w:rsidR="00B25D4E" w:rsidRPr="000B795E" w:rsidRDefault="00B25D4E" w:rsidP="0041009B">
            <w:pPr>
              <w:rPr>
                <w:rFonts w:cstheme="minorHAnsi"/>
                <w:sz w:val="18"/>
                <w:szCs w:val="18"/>
              </w:rPr>
            </w:pPr>
            <w:r w:rsidRPr="000B795E">
              <w:rPr>
                <w:rFonts w:cstheme="minorHAnsi"/>
                <w:sz w:val="18"/>
                <w:szCs w:val="18"/>
              </w:rPr>
              <w:t>&lt;15 min</w:t>
            </w:r>
          </w:p>
        </w:tc>
        <w:tc>
          <w:tcPr>
            <w:tcW w:w="1705" w:type="dxa"/>
          </w:tcPr>
          <w:p w14:paraId="108D5914" w14:textId="77777777" w:rsidR="00B25D4E" w:rsidRPr="000B795E" w:rsidRDefault="00B25D4E" w:rsidP="0041009B">
            <w:pPr>
              <w:rPr>
                <w:rFonts w:cstheme="minorHAnsi"/>
                <w:sz w:val="18"/>
                <w:szCs w:val="18"/>
              </w:rPr>
            </w:pPr>
            <w:r w:rsidRPr="000B795E">
              <w:rPr>
                <w:rFonts w:cstheme="minorHAnsi"/>
                <w:sz w:val="18"/>
                <w:szCs w:val="18"/>
              </w:rPr>
              <w:t>Pediatric primary care providers (PPCPs), home visitors, child care providers, and</w:t>
            </w:r>
          </w:p>
          <w:p w14:paraId="199F0FE9" w14:textId="77777777" w:rsidR="00B25D4E" w:rsidRPr="000B795E" w:rsidRDefault="00B25D4E" w:rsidP="0041009B">
            <w:pPr>
              <w:rPr>
                <w:rFonts w:cstheme="minorHAnsi"/>
                <w:sz w:val="18"/>
                <w:szCs w:val="18"/>
              </w:rPr>
            </w:pPr>
            <w:r w:rsidRPr="000B795E">
              <w:rPr>
                <w:rFonts w:cstheme="minorHAnsi"/>
                <w:sz w:val="18"/>
                <w:szCs w:val="18"/>
              </w:rPr>
              <w:t>preschool teacher</w:t>
            </w:r>
          </w:p>
        </w:tc>
        <w:tc>
          <w:tcPr>
            <w:tcW w:w="1355" w:type="dxa"/>
          </w:tcPr>
          <w:p w14:paraId="4A16D862" w14:textId="1799D89B" w:rsidR="00B25D4E" w:rsidRPr="000B795E" w:rsidRDefault="00B25D4E" w:rsidP="0041009B">
            <w:pPr>
              <w:rPr>
                <w:rFonts w:cstheme="minorHAnsi"/>
                <w:sz w:val="18"/>
                <w:szCs w:val="18"/>
              </w:rPr>
            </w:pPr>
            <w:r>
              <w:rPr>
                <w:rFonts w:cstheme="minorHAnsi"/>
                <w:sz w:val="18"/>
                <w:szCs w:val="18"/>
              </w:rPr>
              <w:t>KEEP</w:t>
            </w:r>
          </w:p>
        </w:tc>
        <w:tc>
          <w:tcPr>
            <w:tcW w:w="5760" w:type="dxa"/>
          </w:tcPr>
          <w:p w14:paraId="6B926B62" w14:textId="04636CC8" w:rsidR="00B25D4E" w:rsidRPr="000B795E" w:rsidRDefault="00B25D4E" w:rsidP="0041009B">
            <w:pPr>
              <w:rPr>
                <w:rFonts w:cstheme="minorHAnsi"/>
                <w:sz w:val="18"/>
                <w:szCs w:val="18"/>
              </w:rPr>
            </w:pPr>
            <w:r w:rsidRPr="00B25D4E">
              <w:rPr>
                <w:rFonts w:cstheme="minorHAnsi"/>
                <w:sz w:val="18"/>
                <w:szCs w:val="18"/>
              </w:rPr>
              <w:t xml:space="preserve">Recognized by AAP; Includes subset of questions to assess for ASD. Family questions a little invasive; provide language to family about how questions connect with child’s development; practitioners may be uncomfortable asking questions; answer can provide good information about </w:t>
            </w:r>
            <w:r>
              <w:rPr>
                <w:rFonts w:cstheme="minorHAnsi"/>
                <w:sz w:val="18"/>
                <w:szCs w:val="18"/>
              </w:rPr>
              <w:t>a family’s</w:t>
            </w:r>
            <w:r w:rsidRPr="00B25D4E">
              <w:rPr>
                <w:rFonts w:cstheme="minorHAnsi"/>
                <w:sz w:val="18"/>
                <w:szCs w:val="18"/>
              </w:rPr>
              <w:t xml:space="preserve"> need to ensure appropriate referrals</w:t>
            </w:r>
            <w:r>
              <w:rPr>
                <w:rFonts w:cstheme="minorHAnsi"/>
                <w:sz w:val="18"/>
                <w:szCs w:val="18"/>
              </w:rPr>
              <w:t xml:space="preserve"> are addressed</w:t>
            </w:r>
          </w:p>
        </w:tc>
      </w:tr>
      <w:tr w:rsidR="00805BAC" w:rsidRPr="00E1605D" w14:paraId="093D07B2" w14:textId="77777777" w:rsidTr="00C10926">
        <w:trPr>
          <w:trHeight w:val="269"/>
        </w:trPr>
        <w:tc>
          <w:tcPr>
            <w:tcW w:w="1165" w:type="dxa"/>
          </w:tcPr>
          <w:p w14:paraId="41331886" w14:textId="4C7E8C96" w:rsidR="00805BAC" w:rsidRDefault="00805BAC" w:rsidP="0041009B">
            <w:hyperlink r:id="rId9" w:history="1">
              <w:r w:rsidRPr="00805BAC">
                <w:rPr>
                  <w:rStyle w:val="Hyperlink"/>
                </w:rPr>
                <w:t>Family Psychos</w:t>
              </w:r>
              <w:r w:rsidRPr="00805BAC">
                <w:rPr>
                  <w:rStyle w:val="Hyperlink"/>
                </w:rPr>
                <w:t>o</w:t>
              </w:r>
              <w:r w:rsidRPr="00805BAC">
                <w:rPr>
                  <w:rStyle w:val="Hyperlink"/>
                </w:rPr>
                <w:t>cial Screening</w:t>
              </w:r>
            </w:hyperlink>
          </w:p>
        </w:tc>
        <w:tc>
          <w:tcPr>
            <w:tcW w:w="900" w:type="dxa"/>
          </w:tcPr>
          <w:p w14:paraId="60409D00" w14:textId="77777777" w:rsidR="00805BAC" w:rsidRPr="000B795E" w:rsidRDefault="00805BAC" w:rsidP="0041009B">
            <w:pPr>
              <w:rPr>
                <w:rFonts w:cstheme="minorHAnsi"/>
                <w:sz w:val="18"/>
                <w:szCs w:val="18"/>
              </w:rPr>
            </w:pPr>
          </w:p>
        </w:tc>
        <w:tc>
          <w:tcPr>
            <w:tcW w:w="3150" w:type="dxa"/>
          </w:tcPr>
          <w:p w14:paraId="29D3FE6A" w14:textId="77777777" w:rsidR="00805BAC" w:rsidRPr="000B795E" w:rsidRDefault="00805BAC" w:rsidP="0041009B">
            <w:pPr>
              <w:rPr>
                <w:rFonts w:cstheme="minorHAnsi"/>
                <w:sz w:val="18"/>
                <w:szCs w:val="18"/>
              </w:rPr>
            </w:pPr>
          </w:p>
        </w:tc>
        <w:tc>
          <w:tcPr>
            <w:tcW w:w="995" w:type="dxa"/>
          </w:tcPr>
          <w:p w14:paraId="44D3F42F" w14:textId="77777777" w:rsidR="00805BAC" w:rsidRPr="000B795E" w:rsidRDefault="00805BAC" w:rsidP="0041009B">
            <w:pPr>
              <w:rPr>
                <w:rFonts w:cstheme="minorHAnsi"/>
                <w:sz w:val="18"/>
                <w:szCs w:val="18"/>
              </w:rPr>
            </w:pPr>
          </w:p>
        </w:tc>
        <w:tc>
          <w:tcPr>
            <w:tcW w:w="1705" w:type="dxa"/>
          </w:tcPr>
          <w:p w14:paraId="124B9A73" w14:textId="77777777" w:rsidR="00805BAC" w:rsidRPr="000B795E" w:rsidRDefault="00805BAC" w:rsidP="0041009B">
            <w:pPr>
              <w:rPr>
                <w:rFonts w:cstheme="minorHAnsi"/>
                <w:sz w:val="18"/>
                <w:szCs w:val="18"/>
              </w:rPr>
            </w:pPr>
          </w:p>
        </w:tc>
        <w:tc>
          <w:tcPr>
            <w:tcW w:w="1355" w:type="dxa"/>
          </w:tcPr>
          <w:p w14:paraId="7970EC6A" w14:textId="3AC36E01" w:rsidR="00805BAC" w:rsidRDefault="00706248" w:rsidP="0041009B">
            <w:pPr>
              <w:rPr>
                <w:rFonts w:cstheme="minorHAnsi"/>
                <w:sz w:val="18"/>
                <w:szCs w:val="18"/>
              </w:rPr>
            </w:pPr>
            <w:r>
              <w:rPr>
                <w:rFonts w:cstheme="minorHAnsi"/>
                <w:sz w:val="18"/>
                <w:szCs w:val="18"/>
              </w:rPr>
              <w:t>Continue to look at it, or explore a personalized to EI example</w:t>
            </w:r>
          </w:p>
        </w:tc>
        <w:tc>
          <w:tcPr>
            <w:tcW w:w="5760" w:type="dxa"/>
          </w:tcPr>
          <w:p w14:paraId="56913E86" w14:textId="77777777" w:rsidR="00805BAC" w:rsidRDefault="00805BAC" w:rsidP="0041009B">
            <w:pPr>
              <w:rPr>
                <w:rFonts w:cstheme="minorHAnsi"/>
                <w:sz w:val="18"/>
                <w:szCs w:val="18"/>
              </w:rPr>
            </w:pPr>
            <w:r>
              <w:rPr>
                <w:rFonts w:cstheme="minorHAnsi"/>
                <w:sz w:val="18"/>
                <w:szCs w:val="18"/>
              </w:rPr>
              <w:t>Give context to discuss why behind it and we ask these questions</w:t>
            </w:r>
          </w:p>
          <w:p w14:paraId="3B933E81" w14:textId="77777777" w:rsidR="00706248" w:rsidRDefault="00706248" w:rsidP="0041009B">
            <w:pPr>
              <w:rPr>
                <w:rFonts w:cstheme="minorHAnsi"/>
                <w:sz w:val="18"/>
                <w:szCs w:val="18"/>
              </w:rPr>
            </w:pPr>
          </w:p>
          <w:p w14:paraId="233DFD18" w14:textId="77777777" w:rsidR="00706248" w:rsidRDefault="00706248" w:rsidP="0041009B">
            <w:pPr>
              <w:rPr>
                <w:rFonts w:cstheme="minorHAnsi"/>
                <w:sz w:val="18"/>
                <w:szCs w:val="18"/>
              </w:rPr>
            </w:pPr>
            <w:r>
              <w:rPr>
                <w:rFonts w:cstheme="minorHAnsi"/>
                <w:sz w:val="18"/>
                <w:szCs w:val="18"/>
              </w:rPr>
              <w:t>Remove, instead create a standardized tool for intakes and one for clinical/endorsed IMH</w:t>
            </w:r>
          </w:p>
          <w:p w14:paraId="0DA2B201" w14:textId="77777777" w:rsidR="00CC59A4" w:rsidRDefault="00CC59A4" w:rsidP="0041009B">
            <w:pPr>
              <w:rPr>
                <w:rFonts w:cstheme="minorHAnsi"/>
                <w:sz w:val="18"/>
                <w:szCs w:val="18"/>
              </w:rPr>
            </w:pPr>
          </w:p>
          <w:p w14:paraId="401EA2FD" w14:textId="77777777" w:rsidR="00CC59A4" w:rsidRDefault="00CC59A4" w:rsidP="0041009B">
            <w:pPr>
              <w:rPr>
                <w:rFonts w:cstheme="minorHAnsi"/>
                <w:sz w:val="18"/>
                <w:szCs w:val="18"/>
              </w:rPr>
            </w:pPr>
            <w:r>
              <w:rPr>
                <w:rFonts w:cstheme="minorHAnsi"/>
                <w:sz w:val="18"/>
                <w:szCs w:val="18"/>
              </w:rPr>
              <w:t>A family’s history may impact your child’s development, your parenting beliefs, your parenting practices (reason asking questions)</w:t>
            </w:r>
          </w:p>
          <w:p w14:paraId="433CD7CA" w14:textId="77777777" w:rsidR="00CC59A4" w:rsidRDefault="00CC59A4" w:rsidP="0041009B">
            <w:pPr>
              <w:rPr>
                <w:rFonts w:cstheme="minorHAnsi"/>
                <w:sz w:val="18"/>
                <w:szCs w:val="18"/>
              </w:rPr>
            </w:pPr>
          </w:p>
          <w:p w14:paraId="7C2A9903" w14:textId="2F6AED66" w:rsidR="00CC59A4" w:rsidRPr="00B25D4E" w:rsidRDefault="00CC59A4" w:rsidP="0041009B">
            <w:pPr>
              <w:rPr>
                <w:rFonts w:cstheme="minorHAnsi"/>
                <w:sz w:val="18"/>
                <w:szCs w:val="18"/>
              </w:rPr>
            </w:pPr>
            <w:r w:rsidRPr="00CC59A4">
              <w:rPr>
                <w:rFonts w:cstheme="minorHAnsi"/>
                <w:sz w:val="18"/>
                <w:szCs w:val="18"/>
              </w:rPr>
              <w:t>Family History Questions that Could Impact Child Development: We are asking these questions about your history because they could impact your child's development, parenting beliefs, or parenting practices.</w:t>
            </w:r>
          </w:p>
        </w:tc>
      </w:tr>
      <w:tr w:rsidR="0084704E" w:rsidRPr="00E1605D" w14:paraId="0365403B" w14:textId="77777777" w:rsidTr="00CA574A">
        <w:trPr>
          <w:trHeight w:val="254"/>
        </w:trPr>
        <w:tc>
          <w:tcPr>
            <w:tcW w:w="15030" w:type="dxa"/>
            <w:gridSpan w:val="7"/>
            <w:shd w:val="clear" w:color="auto" w:fill="C7E2DD"/>
          </w:tcPr>
          <w:p w14:paraId="5F34B088" w14:textId="4CE4C01A" w:rsidR="0084704E" w:rsidRPr="00E1605D" w:rsidRDefault="0084704E" w:rsidP="00CA574A">
            <w:pPr>
              <w:jc w:val="center"/>
              <w:rPr>
                <w:rFonts w:cstheme="minorHAnsi"/>
                <w:b/>
                <w:bCs/>
                <w:sz w:val="28"/>
                <w:szCs w:val="28"/>
              </w:rPr>
            </w:pPr>
            <w:r>
              <w:rPr>
                <w:rFonts w:cstheme="minorHAnsi"/>
                <w:b/>
                <w:bCs/>
                <w:sz w:val="28"/>
                <w:szCs w:val="28"/>
              </w:rPr>
              <w:t>Attachment</w:t>
            </w:r>
          </w:p>
        </w:tc>
      </w:tr>
      <w:tr w:rsidR="0084704E" w:rsidRPr="00E1605D" w14:paraId="3CAA7670" w14:textId="77777777" w:rsidTr="00C10926">
        <w:trPr>
          <w:trHeight w:val="254"/>
        </w:trPr>
        <w:tc>
          <w:tcPr>
            <w:tcW w:w="1165" w:type="dxa"/>
            <w:shd w:val="clear" w:color="auto" w:fill="C7B8D0"/>
          </w:tcPr>
          <w:p w14:paraId="5E5DBD59" w14:textId="77777777" w:rsidR="0084704E" w:rsidRPr="000B795E" w:rsidRDefault="0084704E" w:rsidP="00CA574A">
            <w:pPr>
              <w:rPr>
                <w:rFonts w:cstheme="minorHAnsi"/>
                <w:sz w:val="18"/>
                <w:szCs w:val="18"/>
              </w:rPr>
            </w:pPr>
            <w:r w:rsidRPr="000B795E">
              <w:rPr>
                <w:rFonts w:cstheme="minorHAnsi"/>
                <w:b/>
                <w:bCs/>
                <w:sz w:val="18"/>
                <w:szCs w:val="18"/>
              </w:rPr>
              <w:t>Tools</w:t>
            </w:r>
          </w:p>
        </w:tc>
        <w:tc>
          <w:tcPr>
            <w:tcW w:w="900" w:type="dxa"/>
            <w:shd w:val="clear" w:color="auto" w:fill="C7B8D0"/>
          </w:tcPr>
          <w:p w14:paraId="4D35D5B9" w14:textId="77777777" w:rsidR="0084704E" w:rsidRPr="000B795E" w:rsidRDefault="0084704E" w:rsidP="00CA574A">
            <w:pPr>
              <w:rPr>
                <w:rFonts w:cstheme="minorHAnsi"/>
                <w:sz w:val="18"/>
                <w:szCs w:val="18"/>
              </w:rPr>
            </w:pPr>
            <w:r w:rsidRPr="000B795E">
              <w:rPr>
                <w:rFonts w:cstheme="minorHAnsi"/>
                <w:b/>
                <w:bCs/>
                <w:sz w:val="18"/>
                <w:szCs w:val="18"/>
              </w:rPr>
              <w:t>Age Ranges</w:t>
            </w:r>
          </w:p>
        </w:tc>
        <w:tc>
          <w:tcPr>
            <w:tcW w:w="3150" w:type="dxa"/>
            <w:shd w:val="clear" w:color="auto" w:fill="C7B8D0"/>
          </w:tcPr>
          <w:p w14:paraId="2555049B" w14:textId="77777777" w:rsidR="0084704E" w:rsidRPr="000B795E" w:rsidRDefault="0084704E" w:rsidP="00CA574A">
            <w:pPr>
              <w:rPr>
                <w:rFonts w:cstheme="minorHAnsi"/>
                <w:sz w:val="18"/>
                <w:szCs w:val="18"/>
              </w:rPr>
            </w:pPr>
            <w:r w:rsidRPr="000B795E">
              <w:rPr>
                <w:rFonts w:cstheme="minorHAnsi"/>
                <w:b/>
                <w:bCs/>
                <w:sz w:val="18"/>
                <w:szCs w:val="18"/>
              </w:rPr>
              <w:t>Content</w:t>
            </w:r>
          </w:p>
        </w:tc>
        <w:tc>
          <w:tcPr>
            <w:tcW w:w="995" w:type="dxa"/>
            <w:shd w:val="clear" w:color="auto" w:fill="C7B8D0"/>
          </w:tcPr>
          <w:p w14:paraId="499E8573" w14:textId="77777777" w:rsidR="0084704E" w:rsidRPr="000B795E" w:rsidRDefault="0084704E" w:rsidP="00CA574A">
            <w:pPr>
              <w:rPr>
                <w:rFonts w:cstheme="minorHAnsi"/>
                <w:sz w:val="18"/>
                <w:szCs w:val="18"/>
              </w:rPr>
            </w:pPr>
            <w:r w:rsidRPr="000B795E">
              <w:rPr>
                <w:rFonts w:cstheme="minorHAnsi"/>
                <w:b/>
                <w:bCs/>
                <w:sz w:val="18"/>
                <w:szCs w:val="18"/>
              </w:rPr>
              <w:t>Length (min)</w:t>
            </w:r>
          </w:p>
        </w:tc>
        <w:tc>
          <w:tcPr>
            <w:tcW w:w="1705" w:type="dxa"/>
            <w:shd w:val="clear" w:color="auto" w:fill="C7B8D0"/>
          </w:tcPr>
          <w:p w14:paraId="61727021" w14:textId="77777777" w:rsidR="0084704E" w:rsidRPr="000B795E" w:rsidRDefault="0084704E" w:rsidP="00CA574A">
            <w:pPr>
              <w:rPr>
                <w:rFonts w:cstheme="minorHAnsi"/>
                <w:sz w:val="18"/>
                <w:szCs w:val="18"/>
              </w:rPr>
            </w:pPr>
            <w:r w:rsidRPr="000B795E">
              <w:rPr>
                <w:rFonts w:cstheme="minorHAnsi"/>
                <w:b/>
                <w:bCs/>
                <w:sz w:val="18"/>
                <w:szCs w:val="18"/>
              </w:rPr>
              <w:t>Qualifications to administer</w:t>
            </w:r>
          </w:p>
        </w:tc>
        <w:tc>
          <w:tcPr>
            <w:tcW w:w="1355" w:type="dxa"/>
            <w:shd w:val="clear" w:color="auto" w:fill="C7B8D0"/>
          </w:tcPr>
          <w:p w14:paraId="7E449CA4" w14:textId="77777777" w:rsidR="0084704E" w:rsidRPr="00E1605D" w:rsidRDefault="0084704E" w:rsidP="00CA574A">
            <w:pPr>
              <w:rPr>
                <w:rFonts w:cstheme="minorHAnsi"/>
                <w:b/>
                <w:bCs/>
              </w:rPr>
            </w:pPr>
            <w:r>
              <w:rPr>
                <w:rFonts w:cstheme="minorHAnsi"/>
                <w:b/>
                <w:bCs/>
                <w:sz w:val="16"/>
                <w:szCs w:val="16"/>
              </w:rPr>
              <w:t>DECISION</w:t>
            </w:r>
          </w:p>
        </w:tc>
        <w:tc>
          <w:tcPr>
            <w:tcW w:w="5760" w:type="dxa"/>
            <w:shd w:val="clear" w:color="auto" w:fill="C7B8D0"/>
          </w:tcPr>
          <w:p w14:paraId="293A4D0B" w14:textId="77777777" w:rsidR="0084704E" w:rsidRPr="00E1605D" w:rsidRDefault="0084704E" w:rsidP="00CA574A">
            <w:pPr>
              <w:rPr>
                <w:rFonts w:cstheme="minorHAnsi"/>
                <w:b/>
                <w:bCs/>
              </w:rPr>
            </w:pPr>
            <w:r w:rsidRPr="000B795E">
              <w:rPr>
                <w:rFonts w:cstheme="minorHAnsi"/>
                <w:b/>
                <w:bCs/>
                <w:sz w:val="16"/>
                <w:szCs w:val="16"/>
              </w:rPr>
              <w:t>Additional Comments</w:t>
            </w:r>
          </w:p>
        </w:tc>
      </w:tr>
      <w:tr w:rsidR="00C10926" w:rsidRPr="00E1605D" w14:paraId="1F542D79" w14:textId="77777777" w:rsidTr="00C10926">
        <w:trPr>
          <w:trHeight w:val="269"/>
        </w:trPr>
        <w:tc>
          <w:tcPr>
            <w:tcW w:w="1165" w:type="dxa"/>
          </w:tcPr>
          <w:p w14:paraId="08C52182" w14:textId="1D6D1F9B" w:rsidR="00C10926" w:rsidRPr="00725031" w:rsidRDefault="00212F92" w:rsidP="00C10926">
            <w:pPr>
              <w:rPr>
                <w:color w:val="8E3A72"/>
                <w:sz w:val="18"/>
                <w:szCs w:val="18"/>
              </w:rPr>
            </w:pPr>
            <w:hyperlink r:id="rId10" w:history="1">
              <w:r w:rsidR="00C10926" w:rsidRPr="000B795E">
                <w:rPr>
                  <w:rStyle w:val="Hyperlink"/>
                  <w:rFonts w:cstheme="minorHAnsi"/>
                  <w:sz w:val="18"/>
                  <w:szCs w:val="18"/>
                </w:rPr>
                <w:t>Attachment During Stress (A-D-S) Scale</w:t>
              </w:r>
            </w:hyperlink>
          </w:p>
        </w:tc>
        <w:tc>
          <w:tcPr>
            <w:tcW w:w="900" w:type="dxa"/>
          </w:tcPr>
          <w:p w14:paraId="0DA31C7F" w14:textId="7E623042" w:rsidR="00C10926" w:rsidRDefault="00C10926" w:rsidP="00C10926">
            <w:pPr>
              <w:rPr>
                <w:rFonts w:cstheme="minorHAnsi"/>
                <w:sz w:val="18"/>
                <w:szCs w:val="18"/>
              </w:rPr>
            </w:pPr>
            <w:r w:rsidRPr="000B795E">
              <w:rPr>
                <w:rFonts w:cstheme="minorHAnsi"/>
                <w:sz w:val="18"/>
                <w:szCs w:val="18"/>
              </w:rPr>
              <w:t>Birth to 18 months</w:t>
            </w:r>
          </w:p>
        </w:tc>
        <w:tc>
          <w:tcPr>
            <w:tcW w:w="3150" w:type="dxa"/>
          </w:tcPr>
          <w:p w14:paraId="4588E451" w14:textId="17E24199" w:rsidR="00C10926" w:rsidRDefault="00C10926" w:rsidP="00C10926">
            <w:pPr>
              <w:rPr>
                <w:rFonts w:cstheme="minorHAnsi"/>
                <w:sz w:val="18"/>
                <w:szCs w:val="18"/>
              </w:rPr>
            </w:pPr>
            <w:r w:rsidRPr="000B795E">
              <w:rPr>
                <w:rFonts w:cstheme="minorHAnsi"/>
                <w:sz w:val="18"/>
                <w:szCs w:val="18"/>
              </w:rPr>
              <w:t xml:space="preserve">The scale provides indicators of mother-infant attachment.  It can also assess the quality of father-infant or caretaker-infant interaction.  The scale screens for conditions as diverse as lack of infant responsiveness in autism or </w:t>
            </w:r>
            <w:r w:rsidRPr="000B795E">
              <w:rPr>
                <w:rFonts w:cstheme="minorHAnsi"/>
                <w:sz w:val="18"/>
                <w:szCs w:val="18"/>
              </w:rPr>
              <w:lastRenderedPageBreak/>
              <w:t xml:space="preserve">parental avoidance in child neglect, and can guide treatment.  Use in situations that produce tension for parents and babies. </w:t>
            </w:r>
          </w:p>
        </w:tc>
        <w:tc>
          <w:tcPr>
            <w:tcW w:w="995" w:type="dxa"/>
          </w:tcPr>
          <w:p w14:paraId="2FABC966" w14:textId="5DFB5A87" w:rsidR="00C10926" w:rsidRDefault="00C10926" w:rsidP="00C10926">
            <w:pPr>
              <w:rPr>
                <w:rFonts w:cstheme="minorHAnsi"/>
                <w:sz w:val="18"/>
                <w:szCs w:val="18"/>
              </w:rPr>
            </w:pPr>
            <w:r w:rsidRPr="000B795E">
              <w:rPr>
                <w:rFonts w:cstheme="minorHAnsi"/>
                <w:sz w:val="18"/>
                <w:szCs w:val="18"/>
              </w:rPr>
              <w:lastRenderedPageBreak/>
              <w:t>15 min</w:t>
            </w:r>
          </w:p>
        </w:tc>
        <w:tc>
          <w:tcPr>
            <w:tcW w:w="1705" w:type="dxa"/>
          </w:tcPr>
          <w:p w14:paraId="0ECCE5FB" w14:textId="77777777" w:rsidR="00C10926" w:rsidRPr="000B795E" w:rsidRDefault="00C10926" w:rsidP="00C10926">
            <w:pPr>
              <w:rPr>
                <w:rFonts w:cstheme="minorHAnsi"/>
                <w:sz w:val="18"/>
                <w:szCs w:val="18"/>
              </w:rPr>
            </w:pPr>
            <w:r w:rsidRPr="000B795E">
              <w:rPr>
                <w:rFonts w:cstheme="minorHAnsi"/>
                <w:sz w:val="18"/>
                <w:szCs w:val="18"/>
              </w:rPr>
              <w:t>Mental health, pediatricians, early education providers</w:t>
            </w:r>
          </w:p>
          <w:p w14:paraId="659F881A" w14:textId="77777777" w:rsidR="00C10926" w:rsidRPr="000B795E" w:rsidRDefault="00C10926" w:rsidP="00C10926">
            <w:pPr>
              <w:rPr>
                <w:rFonts w:cstheme="minorHAnsi"/>
                <w:sz w:val="18"/>
                <w:szCs w:val="18"/>
              </w:rPr>
            </w:pPr>
          </w:p>
          <w:p w14:paraId="6C5A1CF4" w14:textId="343536F2" w:rsidR="00C10926" w:rsidRDefault="00C10926" w:rsidP="00C10926">
            <w:pPr>
              <w:rPr>
                <w:rFonts w:cstheme="minorHAnsi"/>
                <w:sz w:val="18"/>
                <w:szCs w:val="18"/>
              </w:rPr>
            </w:pPr>
            <w:r w:rsidRPr="000B795E">
              <w:rPr>
                <w:rFonts w:cstheme="minorHAnsi"/>
                <w:sz w:val="18"/>
                <w:szCs w:val="18"/>
              </w:rPr>
              <w:t xml:space="preserve">Can be used during naturally occurring </w:t>
            </w:r>
            <w:r w:rsidRPr="000B795E">
              <w:rPr>
                <w:rFonts w:cstheme="minorHAnsi"/>
                <w:sz w:val="18"/>
                <w:szCs w:val="18"/>
              </w:rPr>
              <w:lastRenderedPageBreak/>
              <w:t xml:space="preserve">events like dressing, ending bathing, ending playing, feeding and bedtime. </w:t>
            </w:r>
          </w:p>
        </w:tc>
        <w:tc>
          <w:tcPr>
            <w:tcW w:w="1355" w:type="dxa"/>
          </w:tcPr>
          <w:p w14:paraId="5815A0BE" w14:textId="7889B229" w:rsidR="00C10926" w:rsidRDefault="00C10926" w:rsidP="00C10926">
            <w:pPr>
              <w:rPr>
                <w:rFonts w:cstheme="minorHAnsi"/>
                <w:sz w:val="18"/>
                <w:szCs w:val="18"/>
              </w:rPr>
            </w:pPr>
            <w:r>
              <w:rPr>
                <w:rFonts w:cstheme="minorHAnsi"/>
                <w:sz w:val="18"/>
                <w:szCs w:val="18"/>
              </w:rPr>
              <w:lastRenderedPageBreak/>
              <w:t>KEEP</w:t>
            </w:r>
          </w:p>
        </w:tc>
        <w:tc>
          <w:tcPr>
            <w:tcW w:w="5760" w:type="dxa"/>
          </w:tcPr>
          <w:p w14:paraId="50C48CA3" w14:textId="5584BD56" w:rsidR="00C10926" w:rsidRPr="00B25D4E" w:rsidRDefault="00C10926" w:rsidP="00C10926">
            <w:pPr>
              <w:rPr>
                <w:rFonts w:cstheme="minorHAnsi"/>
                <w:sz w:val="18"/>
                <w:szCs w:val="18"/>
              </w:rPr>
            </w:pPr>
            <w:r w:rsidRPr="00B25D4E">
              <w:rPr>
                <w:rFonts w:cstheme="minorHAnsi"/>
                <w:sz w:val="18"/>
                <w:szCs w:val="18"/>
              </w:rPr>
              <w:t>Discussed when to use; can be helpful at initial or ongoing, once behavior is established</w:t>
            </w:r>
          </w:p>
        </w:tc>
      </w:tr>
      <w:tr w:rsidR="00C10926" w:rsidRPr="00E1605D" w14:paraId="54FC70CF" w14:textId="77777777" w:rsidTr="00C10926">
        <w:trPr>
          <w:trHeight w:val="269"/>
        </w:trPr>
        <w:tc>
          <w:tcPr>
            <w:tcW w:w="1165" w:type="dxa"/>
          </w:tcPr>
          <w:p w14:paraId="6CD80291" w14:textId="6060828D" w:rsidR="00C10926" w:rsidRPr="00725031" w:rsidRDefault="00212F92" w:rsidP="00C10926">
            <w:pPr>
              <w:rPr>
                <w:color w:val="8E3A72"/>
                <w:sz w:val="18"/>
                <w:szCs w:val="18"/>
              </w:rPr>
            </w:pPr>
            <w:hyperlink r:id="rId11" w:history="1">
              <w:r w:rsidR="00C10926" w:rsidRPr="000B795E">
                <w:rPr>
                  <w:rStyle w:val="Hyperlink"/>
                  <w:rFonts w:cstheme="minorHAnsi"/>
                  <w:sz w:val="18"/>
                  <w:szCs w:val="18"/>
                </w:rPr>
                <w:t>Disturbances of Attachment Interview--Revised</w:t>
              </w:r>
            </w:hyperlink>
          </w:p>
        </w:tc>
        <w:tc>
          <w:tcPr>
            <w:tcW w:w="900" w:type="dxa"/>
          </w:tcPr>
          <w:p w14:paraId="35E76AFD" w14:textId="717D5427" w:rsidR="00C10926" w:rsidRDefault="00C10926" w:rsidP="00C10926">
            <w:pPr>
              <w:rPr>
                <w:rFonts w:cstheme="minorHAnsi"/>
                <w:sz w:val="18"/>
                <w:szCs w:val="18"/>
              </w:rPr>
            </w:pPr>
            <w:r w:rsidRPr="000B795E">
              <w:rPr>
                <w:rFonts w:cstheme="minorHAnsi"/>
                <w:sz w:val="18"/>
                <w:szCs w:val="18"/>
              </w:rPr>
              <w:t>10-60 months</w:t>
            </w:r>
          </w:p>
        </w:tc>
        <w:tc>
          <w:tcPr>
            <w:tcW w:w="3150" w:type="dxa"/>
          </w:tcPr>
          <w:p w14:paraId="0A003E8F" w14:textId="701262D0" w:rsidR="00C10926" w:rsidRDefault="00C10926" w:rsidP="00C10926">
            <w:pPr>
              <w:rPr>
                <w:rFonts w:cstheme="minorHAnsi"/>
                <w:sz w:val="18"/>
                <w:szCs w:val="18"/>
              </w:rPr>
            </w:pPr>
            <w:r w:rsidRPr="000B795E">
              <w:rPr>
                <w:rFonts w:cstheme="minorHAnsi"/>
                <w:sz w:val="18"/>
                <w:szCs w:val="18"/>
              </w:rPr>
              <w:t>Semi-structured interview with the primary caregiver of the child investigating both types of attachment disorder symptoms</w:t>
            </w:r>
          </w:p>
        </w:tc>
        <w:tc>
          <w:tcPr>
            <w:tcW w:w="995" w:type="dxa"/>
          </w:tcPr>
          <w:p w14:paraId="466CB4D6" w14:textId="0C65AF24" w:rsidR="00C10926" w:rsidRDefault="00C10926" w:rsidP="00C10926">
            <w:pPr>
              <w:rPr>
                <w:rFonts w:cstheme="minorHAnsi"/>
                <w:sz w:val="18"/>
                <w:szCs w:val="18"/>
              </w:rPr>
            </w:pPr>
            <w:r w:rsidRPr="000B795E">
              <w:rPr>
                <w:rFonts w:cstheme="minorHAnsi"/>
                <w:sz w:val="18"/>
                <w:szCs w:val="18"/>
              </w:rPr>
              <w:t>20 min</w:t>
            </w:r>
          </w:p>
        </w:tc>
        <w:tc>
          <w:tcPr>
            <w:tcW w:w="1705" w:type="dxa"/>
          </w:tcPr>
          <w:p w14:paraId="53625B1F" w14:textId="33FCA902" w:rsidR="00C10926" w:rsidRDefault="00C10926" w:rsidP="00C10926">
            <w:pPr>
              <w:rPr>
                <w:rFonts w:cstheme="minorHAnsi"/>
                <w:sz w:val="18"/>
                <w:szCs w:val="18"/>
              </w:rPr>
            </w:pPr>
            <w:r w:rsidRPr="000B795E">
              <w:rPr>
                <w:rFonts w:cstheme="minorHAnsi"/>
                <w:sz w:val="18"/>
                <w:szCs w:val="18"/>
              </w:rPr>
              <w:t>CLINICAL, Training required</w:t>
            </w:r>
          </w:p>
        </w:tc>
        <w:tc>
          <w:tcPr>
            <w:tcW w:w="1355" w:type="dxa"/>
          </w:tcPr>
          <w:p w14:paraId="7F4E84E2" w14:textId="7EEC7CA7" w:rsidR="00C10926" w:rsidRDefault="00C10926" w:rsidP="00C10926">
            <w:pPr>
              <w:rPr>
                <w:rFonts w:cstheme="minorHAnsi"/>
                <w:sz w:val="18"/>
                <w:szCs w:val="18"/>
              </w:rPr>
            </w:pPr>
            <w:r>
              <w:rPr>
                <w:rFonts w:cstheme="minorHAnsi"/>
                <w:sz w:val="18"/>
                <w:szCs w:val="18"/>
              </w:rPr>
              <w:t>KEEP</w:t>
            </w:r>
          </w:p>
        </w:tc>
        <w:tc>
          <w:tcPr>
            <w:tcW w:w="5760" w:type="dxa"/>
          </w:tcPr>
          <w:p w14:paraId="024CBD07" w14:textId="51770515" w:rsidR="00C10926" w:rsidRPr="00B25D4E" w:rsidRDefault="00C10926" w:rsidP="00C10926">
            <w:pPr>
              <w:rPr>
                <w:rFonts w:cstheme="minorHAnsi"/>
                <w:sz w:val="18"/>
                <w:szCs w:val="18"/>
              </w:rPr>
            </w:pPr>
            <w:r w:rsidRPr="00B25D4E">
              <w:rPr>
                <w:rFonts w:cstheme="minorHAnsi"/>
                <w:sz w:val="18"/>
                <w:szCs w:val="18"/>
              </w:rPr>
              <w:t>Guided questions; allows for feedback from parent</w:t>
            </w:r>
          </w:p>
        </w:tc>
      </w:tr>
      <w:tr w:rsidR="00C10926" w:rsidRPr="00E1605D" w14:paraId="52639867" w14:textId="6B2E8DE7" w:rsidTr="00C11DD5">
        <w:trPr>
          <w:trHeight w:val="254"/>
        </w:trPr>
        <w:tc>
          <w:tcPr>
            <w:tcW w:w="15030" w:type="dxa"/>
            <w:gridSpan w:val="7"/>
            <w:shd w:val="clear" w:color="auto" w:fill="C7E2DD"/>
          </w:tcPr>
          <w:p w14:paraId="7406D3AC" w14:textId="62BB7275" w:rsidR="00C10926" w:rsidRPr="00E1605D" w:rsidRDefault="00C10926" w:rsidP="00C10926">
            <w:pPr>
              <w:jc w:val="center"/>
              <w:rPr>
                <w:rFonts w:cstheme="minorHAnsi"/>
                <w:b/>
                <w:bCs/>
                <w:sz w:val="28"/>
                <w:szCs w:val="28"/>
              </w:rPr>
            </w:pPr>
            <w:bookmarkStart w:id="0" w:name="_Hlk134692820"/>
            <w:r>
              <w:rPr>
                <w:rFonts w:cstheme="minorHAnsi"/>
                <w:b/>
                <w:bCs/>
                <w:sz w:val="28"/>
                <w:szCs w:val="28"/>
              </w:rPr>
              <w:t>Autism</w:t>
            </w:r>
          </w:p>
        </w:tc>
      </w:tr>
      <w:tr w:rsidR="00C10926" w:rsidRPr="00E1605D" w14:paraId="22B5365A" w14:textId="44F357F5" w:rsidTr="00C10926">
        <w:trPr>
          <w:trHeight w:val="254"/>
        </w:trPr>
        <w:tc>
          <w:tcPr>
            <w:tcW w:w="1165" w:type="dxa"/>
            <w:shd w:val="clear" w:color="auto" w:fill="C7B8D0"/>
          </w:tcPr>
          <w:p w14:paraId="51DA9231" w14:textId="77777777" w:rsidR="00C10926" w:rsidRPr="000B795E" w:rsidRDefault="00C10926" w:rsidP="00C10926">
            <w:pPr>
              <w:rPr>
                <w:rFonts w:cstheme="minorHAnsi"/>
                <w:sz w:val="18"/>
                <w:szCs w:val="18"/>
              </w:rPr>
            </w:pPr>
            <w:r w:rsidRPr="000B795E">
              <w:rPr>
                <w:rFonts w:cstheme="minorHAnsi"/>
                <w:b/>
                <w:bCs/>
                <w:sz w:val="18"/>
                <w:szCs w:val="18"/>
              </w:rPr>
              <w:t>Tools</w:t>
            </w:r>
          </w:p>
        </w:tc>
        <w:tc>
          <w:tcPr>
            <w:tcW w:w="900" w:type="dxa"/>
            <w:shd w:val="clear" w:color="auto" w:fill="C7B8D0"/>
          </w:tcPr>
          <w:p w14:paraId="4927356C" w14:textId="77777777" w:rsidR="00C10926" w:rsidRPr="000B795E" w:rsidRDefault="00C10926" w:rsidP="00C10926">
            <w:pPr>
              <w:rPr>
                <w:rFonts w:cstheme="minorHAnsi"/>
                <w:sz w:val="18"/>
                <w:szCs w:val="18"/>
              </w:rPr>
            </w:pPr>
            <w:r w:rsidRPr="000B795E">
              <w:rPr>
                <w:rFonts w:cstheme="minorHAnsi"/>
                <w:b/>
                <w:bCs/>
                <w:sz w:val="18"/>
                <w:szCs w:val="18"/>
              </w:rPr>
              <w:t>Age Ranges</w:t>
            </w:r>
          </w:p>
        </w:tc>
        <w:tc>
          <w:tcPr>
            <w:tcW w:w="3150" w:type="dxa"/>
            <w:shd w:val="clear" w:color="auto" w:fill="C7B8D0"/>
          </w:tcPr>
          <w:p w14:paraId="00393EFD" w14:textId="77777777" w:rsidR="00C10926" w:rsidRPr="000B795E" w:rsidRDefault="00C10926" w:rsidP="00C10926">
            <w:pPr>
              <w:rPr>
                <w:rFonts w:cstheme="minorHAnsi"/>
                <w:sz w:val="18"/>
                <w:szCs w:val="18"/>
              </w:rPr>
            </w:pPr>
            <w:r w:rsidRPr="000B795E">
              <w:rPr>
                <w:rFonts w:cstheme="minorHAnsi"/>
                <w:b/>
                <w:bCs/>
                <w:sz w:val="18"/>
                <w:szCs w:val="18"/>
              </w:rPr>
              <w:t>Content</w:t>
            </w:r>
          </w:p>
        </w:tc>
        <w:tc>
          <w:tcPr>
            <w:tcW w:w="995" w:type="dxa"/>
            <w:shd w:val="clear" w:color="auto" w:fill="C7B8D0"/>
          </w:tcPr>
          <w:p w14:paraId="2F321FB7" w14:textId="77777777" w:rsidR="00C10926" w:rsidRPr="000B795E" w:rsidRDefault="00C10926" w:rsidP="00C10926">
            <w:pPr>
              <w:rPr>
                <w:rFonts w:cstheme="minorHAnsi"/>
                <w:sz w:val="18"/>
                <w:szCs w:val="18"/>
              </w:rPr>
            </w:pPr>
            <w:r w:rsidRPr="000B795E">
              <w:rPr>
                <w:rFonts w:cstheme="minorHAnsi"/>
                <w:b/>
                <w:bCs/>
                <w:sz w:val="18"/>
                <w:szCs w:val="18"/>
              </w:rPr>
              <w:t>Length (min)</w:t>
            </w:r>
          </w:p>
        </w:tc>
        <w:tc>
          <w:tcPr>
            <w:tcW w:w="1705" w:type="dxa"/>
            <w:shd w:val="clear" w:color="auto" w:fill="C7B8D0"/>
          </w:tcPr>
          <w:p w14:paraId="30F784FA" w14:textId="77777777" w:rsidR="00C10926" w:rsidRPr="000B795E" w:rsidRDefault="00C10926" w:rsidP="00C10926">
            <w:pPr>
              <w:rPr>
                <w:rFonts w:cstheme="minorHAnsi"/>
                <w:sz w:val="18"/>
                <w:szCs w:val="18"/>
              </w:rPr>
            </w:pPr>
            <w:r w:rsidRPr="000B795E">
              <w:rPr>
                <w:rFonts w:cstheme="minorHAnsi"/>
                <w:b/>
                <w:bCs/>
                <w:sz w:val="18"/>
                <w:szCs w:val="18"/>
              </w:rPr>
              <w:t>Qualifications to administer</w:t>
            </w:r>
          </w:p>
        </w:tc>
        <w:tc>
          <w:tcPr>
            <w:tcW w:w="1355" w:type="dxa"/>
            <w:shd w:val="clear" w:color="auto" w:fill="C7B8D0"/>
          </w:tcPr>
          <w:p w14:paraId="264013AD" w14:textId="7B1EFDA5" w:rsidR="00C10926" w:rsidRPr="00E1605D" w:rsidRDefault="00C10926" w:rsidP="00C10926">
            <w:pPr>
              <w:rPr>
                <w:rFonts w:cstheme="minorHAnsi"/>
                <w:b/>
                <w:bCs/>
              </w:rPr>
            </w:pPr>
            <w:r>
              <w:rPr>
                <w:rFonts w:cstheme="minorHAnsi"/>
                <w:b/>
                <w:bCs/>
                <w:sz w:val="16"/>
                <w:szCs w:val="16"/>
              </w:rPr>
              <w:t>JUST ADDED</w:t>
            </w:r>
          </w:p>
        </w:tc>
        <w:tc>
          <w:tcPr>
            <w:tcW w:w="5760" w:type="dxa"/>
            <w:shd w:val="clear" w:color="auto" w:fill="C7B8D0"/>
          </w:tcPr>
          <w:p w14:paraId="46823030" w14:textId="6DD46DD6" w:rsidR="00C10926" w:rsidRPr="00E1605D" w:rsidRDefault="00C10926" w:rsidP="00C10926">
            <w:pPr>
              <w:rPr>
                <w:rFonts w:cstheme="minorHAnsi"/>
                <w:b/>
                <w:bCs/>
              </w:rPr>
            </w:pPr>
            <w:r w:rsidRPr="000B795E">
              <w:rPr>
                <w:rFonts w:cstheme="minorHAnsi"/>
                <w:b/>
                <w:bCs/>
                <w:sz w:val="16"/>
                <w:szCs w:val="16"/>
              </w:rPr>
              <w:t>Additional Comments</w:t>
            </w:r>
          </w:p>
        </w:tc>
      </w:tr>
      <w:bookmarkEnd w:id="0"/>
      <w:tr w:rsidR="00C10926" w:rsidRPr="00E1605D" w14:paraId="5C6B1753" w14:textId="0B7F87A5" w:rsidTr="00C10926">
        <w:trPr>
          <w:trHeight w:val="254"/>
        </w:trPr>
        <w:tc>
          <w:tcPr>
            <w:tcW w:w="1165" w:type="dxa"/>
          </w:tcPr>
          <w:p w14:paraId="1FBF6082" w14:textId="77777777" w:rsidR="00C10926" w:rsidRDefault="00C10926" w:rsidP="00C10926">
            <w:pPr>
              <w:rPr>
                <w:rFonts w:cstheme="minorHAnsi"/>
                <w:color w:val="8E3A72"/>
                <w:sz w:val="18"/>
                <w:szCs w:val="18"/>
              </w:rPr>
            </w:pPr>
            <w:r w:rsidRPr="00725031">
              <w:rPr>
                <w:rFonts w:cstheme="minorHAnsi"/>
                <w:color w:val="8E3A72"/>
                <w:sz w:val="18"/>
                <w:szCs w:val="18"/>
              </w:rPr>
              <w:fldChar w:fldCharType="begin"/>
            </w:r>
            <w:r w:rsidRPr="00725031">
              <w:rPr>
                <w:rFonts w:cstheme="minorHAnsi"/>
                <w:color w:val="8E3A72"/>
                <w:sz w:val="18"/>
                <w:szCs w:val="18"/>
              </w:rPr>
              <w:instrText xml:space="preserve"> HYPERLINK "https://brookespublishing.com/product/csbs-dp/" </w:instrText>
            </w:r>
            <w:r w:rsidRPr="00725031">
              <w:rPr>
                <w:rFonts w:cstheme="minorHAnsi"/>
                <w:color w:val="8E3A72"/>
                <w:sz w:val="18"/>
                <w:szCs w:val="18"/>
              </w:rPr>
              <w:fldChar w:fldCharType="separate"/>
            </w:r>
            <w:r w:rsidRPr="00725031">
              <w:rPr>
                <w:rStyle w:val="Hyperlink"/>
                <w:rFonts w:cstheme="minorHAnsi"/>
                <w:color w:val="8E3A72"/>
                <w:sz w:val="18"/>
                <w:szCs w:val="18"/>
              </w:rPr>
              <w:t>Communication and Symbolic Behavior Scales Developmental Profile (CSBS DP)</w:t>
            </w:r>
            <w:r w:rsidRPr="00725031">
              <w:rPr>
                <w:rFonts w:cstheme="minorHAnsi"/>
                <w:color w:val="8E3A72"/>
                <w:sz w:val="18"/>
                <w:szCs w:val="18"/>
              </w:rPr>
              <w:fldChar w:fldCharType="end"/>
            </w:r>
          </w:p>
          <w:p w14:paraId="0BE6129A" w14:textId="77777777" w:rsidR="00C10926" w:rsidRDefault="00C10926" w:rsidP="00C10926">
            <w:pPr>
              <w:rPr>
                <w:rFonts w:cstheme="minorHAnsi"/>
                <w:color w:val="8E3A72"/>
                <w:sz w:val="18"/>
                <w:szCs w:val="18"/>
              </w:rPr>
            </w:pPr>
          </w:p>
          <w:p w14:paraId="1CF2D1C5" w14:textId="14645A57" w:rsidR="00C10926" w:rsidRPr="000B795E" w:rsidRDefault="00212F92" w:rsidP="00C10926">
            <w:pPr>
              <w:rPr>
                <w:rFonts w:cstheme="minorHAnsi"/>
                <w:sz w:val="18"/>
                <w:szCs w:val="18"/>
              </w:rPr>
            </w:pPr>
            <w:hyperlink r:id="rId12" w:history="1">
              <w:r w:rsidR="00C10926" w:rsidRPr="00725031">
                <w:rPr>
                  <w:rStyle w:val="Hyperlink"/>
                  <w:color w:val="8E3A72"/>
                  <w:sz w:val="18"/>
                  <w:szCs w:val="18"/>
                </w:rPr>
                <w:t>CSBS DP Infant-Toddler Checklist (FREE)</w:t>
              </w:r>
            </w:hyperlink>
          </w:p>
        </w:tc>
        <w:tc>
          <w:tcPr>
            <w:tcW w:w="900" w:type="dxa"/>
          </w:tcPr>
          <w:p w14:paraId="2A663973" w14:textId="68EA7E84" w:rsidR="00C10926" w:rsidRPr="000B795E" w:rsidRDefault="00C10926" w:rsidP="00C10926">
            <w:pPr>
              <w:rPr>
                <w:rFonts w:cstheme="minorHAnsi"/>
                <w:sz w:val="18"/>
                <w:szCs w:val="18"/>
              </w:rPr>
            </w:pPr>
            <w:r>
              <w:rPr>
                <w:rFonts w:cstheme="minorHAnsi"/>
                <w:sz w:val="18"/>
                <w:szCs w:val="18"/>
              </w:rPr>
              <w:t>6-24 months</w:t>
            </w:r>
          </w:p>
        </w:tc>
        <w:tc>
          <w:tcPr>
            <w:tcW w:w="3150" w:type="dxa"/>
          </w:tcPr>
          <w:p w14:paraId="2EB6C42D" w14:textId="07046FAA" w:rsidR="00C10926" w:rsidRPr="000B795E" w:rsidRDefault="00C10926" w:rsidP="00C10926">
            <w:pPr>
              <w:rPr>
                <w:rFonts w:cstheme="minorHAnsi"/>
                <w:sz w:val="18"/>
                <w:szCs w:val="18"/>
              </w:rPr>
            </w:pPr>
            <w:r>
              <w:rPr>
                <w:rFonts w:cstheme="minorHAnsi"/>
                <w:sz w:val="18"/>
                <w:szCs w:val="18"/>
              </w:rPr>
              <w:t xml:space="preserve">Quantifies and infant’s proficiency in 3 subdomains: social and emotional communication, receptive and expressive speech, and symbolic behavior. It can be used earlier than many </w:t>
            </w:r>
            <w:proofErr w:type="gramStart"/>
            <w:r>
              <w:rPr>
                <w:rFonts w:cstheme="minorHAnsi"/>
                <w:sz w:val="18"/>
                <w:szCs w:val="18"/>
              </w:rPr>
              <w:t>autism</w:t>
            </w:r>
            <w:proofErr w:type="gramEnd"/>
            <w:r>
              <w:rPr>
                <w:rFonts w:cstheme="minorHAnsi"/>
                <w:sz w:val="18"/>
                <w:szCs w:val="18"/>
              </w:rPr>
              <w:t xml:space="preserve"> specific screens. </w:t>
            </w:r>
            <w:r w:rsidRPr="000B795E">
              <w:rPr>
                <w:rFonts w:cstheme="minorHAnsi"/>
                <w:sz w:val="18"/>
                <w:szCs w:val="18"/>
              </w:rPr>
              <w:t xml:space="preserve"> </w:t>
            </w:r>
            <w:r w:rsidRPr="00725031">
              <w:rPr>
                <w:rFonts w:cstheme="minorHAnsi"/>
                <w:sz w:val="18"/>
                <w:szCs w:val="18"/>
              </w:rPr>
              <w:t>CSBS DP results provide a great starting point for planning IFSPs, identifying areas for further assessment, determining the efficacy of interventions, and documenting changes in a child’s behavior over time.</w:t>
            </w:r>
          </w:p>
        </w:tc>
        <w:tc>
          <w:tcPr>
            <w:tcW w:w="995" w:type="dxa"/>
          </w:tcPr>
          <w:p w14:paraId="3490AC31" w14:textId="503C7AD7" w:rsidR="00C10926" w:rsidRPr="000B795E" w:rsidRDefault="00C10926" w:rsidP="00C10926">
            <w:pPr>
              <w:rPr>
                <w:rFonts w:cstheme="minorHAnsi"/>
                <w:sz w:val="18"/>
                <w:szCs w:val="18"/>
              </w:rPr>
            </w:pPr>
            <w:r>
              <w:rPr>
                <w:rFonts w:cstheme="minorHAnsi"/>
                <w:sz w:val="18"/>
                <w:szCs w:val="18"/>
              </w:rPr>
              <w:t>5-10</w:t>
            </w:r>
            <w:r w:rsidRPr="000B795E">
              <w:rPr>
                <w:rFonts w:cstheme="minorHAnsi"/>
                <w:sz w:val="18"/>
                <w:szCs w:val="18"/>
              </w:rPr>
              <w:t xml:space="preserve"> min</w:t>
            </w:r>
          </w:p>
        </w:tc>
        <w:tc>
          <w:tcPr>
            <w:tcW w:w="1705" w:type="dxa"/>
          </w:tcPr>
          <w:p w14:paraId="07CCF1F6" w14:textId="3B4158C8" w:rsidR="00C10926" w:rsidRPr="000B795E" w:rsidRDefault="00C10926" w:rsidP="00C10926">
            <w:pPr>
              <w:rPr>
                <w:rFonts w:cstheme="minorHAnsi"/>
                <w:sz w:val="18"/>
                <w:szCs w:val="18"/>
              </w:rPr>
            </w:pPr>
            <w:r w:rsidRPr="00725031">
              <w:rPr>
                <w:rFonts w:cstheme="minorHAnsi"/>
                <w:sz w:val="18"/>
                <w:szCs w:val="18"/>
              </w:rPr>
              <w:t>Caregivers and professionals trained to assess young children (e.g., speech-language pathologists, early interventionists, or psychologists); professionals score</w:t>
            </w:r>
          </w:p>
        </w:tc>
        <w:tc>
          <w:tcPr>
            <w:tcW w:w="1355" w:type="dxa"/>
          </w:tcPr>
          <w:p w14:paraId="3939D5AD" w14:textId="66170DC0" w:rsidR="00C10926" w:rsidRPr="000B795E" w:rsidRDefault="00E47BB6" w:rsidP="00C10926">
            <w:pPr>
              <w:rPr>
                <w:rFonts w:cstheme="minorHAnsi"/>
                <w:sz w:val="18"/>
                <w:szCs w:val="18"/>
              </w:rPr>
            </w:pPr>
            <w:r>
              <w:rPr>
                <w:rFonts w:cstheme="minorHAnsi"/>
                <w:sz w:val="18"/>
                <w:szCs w:val="18"/>
              </w:rPr>
              <w:t>Keep</w:t>
            </w:r>
          </w:p>
        </w:tc>
        <w:tc>
          <w:tcPr>
            <w:tcW w:w="5760" w:type="dxa"/>
          </w:tcPr>
          <w:p w14:paraId="36836F20" w14:textId="46B70010" w:rsidR="00C10926" w:rsidRPr="00402CBE" w:rsidRDefault="00C10926" w:rsidP="00C10926">
            <w:pPr>
              <w:rPr>
                <w:rFonts w:cstheme="minorHAnsi"/>
                <w:sz w:val="18"/>
                <w:szCs w:val="18"/>
                <w:highlight w:val="yellow"/>
              </w:rPr>
            </w:pPr>
          </w:p>
        </w:tc>
      </w:tr>
      <w:tr w:rsidR="00C10926" w:rsidRPr="00E1605D" w14:paraId="75FC6EA9" w14:textId="6B4B0294" w:rsidTr="00C10926">
        <w:trPr>
          <w:trHeight w:val="254"/>
        </w:trPr>
        <w:tc>
          <w:tcPr>
            <w:tcW w:w="1165" w:type="dxa"/>
          </w:tcPr>
          <w:p w14:paraId="136AA465" w14:textId="54F7BFDB" w:rsidR="00C10926" w:rsidRPr="000B795E" w:rsidRDefault="00212F92" w:rsidP="00C10926">
            <w:pPr>
              <w:rPr>
                <w:rFonts w:cstheme="minorHAnsi"/>
                <w:sz w:val="18"/>
                <w:szCs w:val="18"/>
              </w:rPr>
            </w:pPr>
            <w:hyperlink r:id="rId13" w:history="1">
              <w:r w:rsidR="00C10926" w:rsidRPr="00725031">
                <w:rPr>
                  <w:rStyle w:val="Hyperlink"/>
                  <w:color w:val="8E3A72"/>
                  <w:sz w:val="18"/>
                  <w:szCs w:val="18"/>
                </w:rPr>
                <w:t>Modified Checklist for Autism in Toddlers-Revis</w:t>
              </w:r>
              <w:r w:rsidR="00C10926" w:rsidRPr="00725031">
                <w:rPr>
                  <w:rStyle w:val="Hyperlink"/>
                  <w:color w:val="8E3A72"/>
                  <w:sz w:val="18"/>
                  <w:szCs w:val="18"/>
                </w:rPr>
                <w:t>e</w:t>
              </w:r>
              <w:r w:rsidR="00C10926" w:rsidRPr="00725031">
                <w:rPr>
                  <w:rStyle w:val="Hyperlink"/>
                  <w:color w:val="8E3A72"/>
                  <w:sz w:val="18"/>
                  <w:szCs w:val="18"/>
                </w:rPr>
                <w:t>d, with Follow-Up (</w:t>
              </w:r>
              <w:r w:rsidR="00C10926" w:rsidRPr="00725031">
                <w:rPr>
                  <w:rStyle w:val="Hyperlink"/>
                  <w:rFonts w:cstheme="minorHAnsi"/>
                  <w:color w:val="8E3A72"/>
                  <w:sz w:val="18"/>
                  <w:szCs w:val="18"/>
                </w:rPr>
                <w:t>M-Chat-R/F)</w:t>
              </w:r>
            </w:hyperlink>
          </w:p>
        </w:tc>
        <w:tc>
          <w:tcPr>
            <w:tcW w:w="900" w:type="dxa"/>
          </w:tcPr>
          <w:p w14:paraId="7D3176FA" w14:textId="3F880E2C" w:rsidR="00C10926" w:rsidRPr="000B795E" w:rsidRDefault="00C10926" w:rsidP="00C10926">
            <w:pPr>
              <w:rPr>
                <w:rFonts w:cstheme="minorHAnsi"/>
                <w:sz w:val="18"/>
                <w:szCs w:val="18"/>
              </w:rPr>
            </w:pPr>
            <w:r>
              <w:rPr>
                <w:rFonts w:cstheme="minorHAnsi"/>
                <w:sz w:val="18"/>
                <w:szCs w:val="18"/>
              </w:rPr>
              <w:t>16-30</w:t>
            </w:r>
            <w:r w:rsidRPr="000B795E">
              <w:rPr>
                <w:rFonts w:cstheme="minorHAnsi"/>
                <w:sz w:val="18"/>
                <w:szCs w:val="18"/>
              </w:rPr>
              <w:t xml:space="preserve"> months</w:t>
            </w:r>
          </w:p>
        </w:tc>
        <w:tc>
          <w:tcPr>
            <w:tcW w:w="3150" w:type="dxa"/>
          </w:tcPr>
          <w:p w14:paraId="6DAE4F2D" w14:textId="6194911D" w:rsidR="00C10926" w:rsidRPr="000B795E" w:rsidRDefault="00C10926" w:rsidP="00C10926">
            <w:pPr>
              <w:rPr>
                <w:rFonts w:cstheme="minorHAnsi"/>
                <w:sz w:val="18"/>
                <w:szCs w:val="18"/>
              </w:rPr>
            </w:pPr>
            <w:r>
              <w:rPr>
                <w:rFonts w:cstheme="minorHAnsi"/>
                <w:sz w:val="18"/>
                <w:szCs w:val="18"/>
              </w:rPr>
              <w:t>Autism screen uses Yes/No questions about joint attention, pretend play, repetitive behaviors, and sensory abnormalities</w:t>
            </w:r>
          </w:p>
        </w:tc>
        <w:tc>
          <w:tcPr>
            <w:tcW w:w="995" w:type="dxa"/>
          </w:tcPr>
          <w:p w14:paraId="53206303" w14:textId="1B8FEB4A" w:rsidR="00C10926" w:rsidRPr="000B795E" w:rsidRDefault="00C10926" w:rsidP="00C10926">
            <w:pPr>
              <w:rPr>
                <w:rFonts w:cstheme="minorHAnsi"/>
                <w:sz w:val="18"/>
                <w:szCs w:val="18"/>
              </w:rPr>
            </w:pPr>
            <w:r>
              <w:rPr>
                <w:rFonts w:cstheme="minorHAnsi"/>
                <w:sz w:val="18"/>
                <w:szCs w:val="18"/>
              </w:rPr>
              <w:t>5-10</w:t>
            </w:r>
            <w:r w:rsidRPr="000B795E">
              <w:rPr>
                <w:rFonts w:cstheme="minorHAnsi"/>
                <w:sz w:val="18"/>
                <w:szCs w:val="18"/>
              </w:rPr>
              <w:t xml:space="preserve"> min</w:t>
            </w:r>
          </w:p>
        </w:tc>
        <w:tc>
          <w:tcPr>
            <w:tcW w:w="1705" w:type="dxa"/>
          </w:tcPr>
          <w:p w14:paraId="1C835910" w14:textId="7B4242FB" w:rsidR="00C10926" w:rsidRPr="000B795E" w:rsidRDefault="00C10926" w:rsidP="00C10926">
            <w:pPr>
              <w:rPr>
                <w:rFonts w:cstheme="minorHAnsi"/>
                <w:sz w:val="18"/>
                <w:szCs w:val="18"/>
              </w:rPr>
            </w:pPr>
            <w:r>
              <w:rPr>
                <w:rFonts w:cstheme="minorHAnsi"/>
                <w:sz w:val="18"/>
                <w:szCs w:val="18"/>
              </w:rPr>
              <w:t xml:space="preserve">Professionals and specialists </w:t>
            </w:r>
          </w:p>
        </w:tc>
        <w:tc>
          <w:tcPr>
            <w:tcW w:w="1355" w:type="dxa"/>
          </w:tcPr>
          <w:p w14:paraId="43E8E385" w14:textId="0EF53972" w:rsidR="00C10926" w:rsidRPr="000B795E" w:rsidRDefault="00E47BB6" w:rsidP="00C10926">
            <w:pPr>
              <w:rPr>
                <w:rFonts w:cstheme="minorHAnsi"/>
                <w:sz w:val="18"/>
                <w:szCs w:val="18"/>
              </w:rPr>
            </w:pPr>
            <w:r>
              <w:rPr>
                <w:rFonts w:cstheme="minorHAnsi"/>
                <w:sz w:val="18"/>
                <w:szCs w:val="18"/>
              </w:rPr>
              <w:t>Keep</w:t>
            </w:r>
          </w:p>
        </w:tc>
        <w:tc>
          <w:tcPr>
            <w:tcW w:w="5760" w:type="dxa"/>
          </w:tcPr>
          <w:p w14:paraId="37AECD72" w14:textId="758A4FFC" w:rsidR="00C10926" w:rsidRPr="00402CBE" w:rsidRDefault="00C10926" w:rsidP="00C10926">
            <w:pPr>
              <w:rPr>
                <w:rFonts w:cstheme="minorHAnsi"/>
                <w:sz w:val="18"/>
                <w:szCs w:val="18"/>
                <w:highlight w:val="yellow"/>
              </w:rPr>
            </w:pPr>
          </w:p>
        </w:tc>
      </w:tr>
      <w:tr w:rsidR="00C10926" w:rsidRPr="00E1605D" w14:paraId="3C099148" w14:textId="77777777" w:rsidTr="00C10926">
        <w:trPr>
          <w:trHeight w:val="254"/>
        </w:trPr>
        <w:tc>
          <w:tcPr>
            <w:tcW w:w="1165" w:type="dxa"/>
          </w:tcPr>
          <w:p w14:paraId="33BC772C" w14:textId="381093DD" w:rsidR="00C10926" w:rsidRDefault="00212F92" w:rsidP="00C10926">
            <w:hyperlink r:id="rId14" w:anchor=":~:text=The%20Parent's%20Observations%20of%20Social,from%20the%20Boston%20Autism%20Consortium." w:history="1">
              <w:r w:rsidR="00C10926" w:rsidRPr="00725031">
                <w:rPr>
                  <w:rStyle w:val="Hyperlink"/>
                  <w:color w:val="8E3A72"/>
                  <w:sz w:val="18"/>
                  <w:szCs w:val="18"/>
                </w:rPr>
                <w:t>Parent’s Observations of So</w:t>
              </w:r>
              <w:r w:rsidR="00C10926" w:rsidRPr="00725031">
                <w:rPr>
                  <w:rStyle w:val="Hyperlink"/>
                  <w:color w:val="8E3A72"/>
                  <w:sz w:val="18"/>
                  <w:szCs w:val="18"/>
                </w:rPr>
                <w:t>c</w:t>
              </w:r>
              <w:r w:rsidR="00C10926" w:rsidRPr="00725031">
                <w:rPr>
                  <w:rStyle w:val="Hyperlink"/>
                  <w:color w:val="8E3A72"/>
                  <w:sz w:val="18"/>
                  <w:szCs w:val="18"/>
                </w:rPr>
                <w:t>ial Interactions (POSI)</w:t>
              </w:r>
            </w:hyperlink>
          </w:p>
        </w:tc>
        <w:tc>
          <w:tcPr>
            <w:tcW w:w="900" w:type="dxa"/>
          </w:tcPr>
          <w:p w14:paraId="6034A926" w14:textId="4585EF2C" w:rsidR="00C10926" w:rsidRPr="000B795E" w:rsidRDefault="00C10926" w:rsidP="00C10926">
            <w:pPr>
              <w:rPr>
                <w:rFonts w:cstheme="minorHAnsi"/>
                <w:sz w:val="18"/>
                <w:szCs w:val="18"/>
              </w:rPr>
            </w:pPr>
            <w:r>
              <w:rPr>
                <w:rFonts w:cstheme="minorHAnsi"/>
                <w:sz w:val="18"/>
                <w:szCs w:val="18"/>
              </w:rPr>
              <w:t>1</w:t>
            </w:r>
            <w:r w:rsidR="00E47BB6">
              <w:rPr>
                <w:rFonts w:cstheme="minorHAnsi"/>
                <w:sz w:val="18"/>
                <w:szCs w:val="18"/>
              </w:rPr>
              <w:t>8</w:t>
            </w:r>
            <w:r>
              <w:rPr>
                <w:rFonts w:cstheme="minorHAnsi"/>
                <w:sz w:val="18"/>
                <w:szCs w:val="18"/>
              </w:rPr>
              <w:t>-35 months and 31 days</w:t>
            </w:r>
          </w:p>
        </w:tc>
        <w:tc>
          <w:tcPr>
            <w:tcW w:w="3150" w:type="dxa"/>
          </w:tcPr>
          <w:p w14:paraId="5F4A12A9" w14:textId="3D8F0FBE" w:rsidR="00C10926" w:rsidRPr="000B795E" w:rsidRDefault="00C10926" w:rsidP="00C10926">
            <w:pPr>
              <w:rPr>
                <w:rFonts w:cstheme="minorHAnsi"/>
                <w:sz w:val="18"/>
                <w:szCs w:val="18"/>
              </w:rPr>
            </w:pPr>
            <w:r>
              <w:rPr>
                <w:rFonts w:cstheme="minorHAnsi"/>
                <w:sz w:val="18"/>
                <w:szCs w:val="18"/>
              </w:rPr>
              <w:t xml:space="preserve">Component of the Survey of Well-Being of Young Children, autism screen that can be completed by parents and/or teachers with paper and online versions. </w:t>
            </w:r>
          </w:p>
        </w:tc>
        <w:tc>
          <w:tcPr>
            <w:tcW w:w="995" w:type="dxa"/>
          </w:tcPr>
          <w:p w14:paraId="37BAC0E6" w14:textId="345BCF28" w:rsidR="00C10926" w:rsidRPr="000B795E" w:rsidRDefault="00C10926" w:rsidP="00C10926">
            <w:pPr>
              <w:rPr>
                <w:rFonts w:cstheme="minorHAnsi"/>
                <w:sz w:val="18"/>
                <w:szCs w:val="18"/>
              </w:rPr>
            </w:pPr>
            <w:r>
              <w:rPr>
                <w:rFonts w:cstheme="minorHAnsi"/>
                <w:sz w:val="18"/>
                <w:szCs w:val="18"/>
              </w:rPr>
              <w:t>5 min</w:t>
            </w:r>
          </w:p>
        </w:tc>
        <w:tc>
          <w:tcPr>
            <w:tcW w:w="1705" w:type="dxa"/>
          </w:tcPr>
          <w:p w14:paraId="128719CA" w14:textId="4126F0EC" w:rsidR="00C10926" w:rsidRPr="000B795E" w:rsidRDefault="00C10926" w:rsidP="00C10926">
            <w:pPr>
              <w:rPr>
                <w:rFonts w:cstheme="minorHAnsi"/>
                <w:sz w:val="18"/>
                <w:szCs w:val="18"/>
              </w:rPr>
            </w:pPr>
            <w:r>
              <w:rPr>
                <w:rFonts w:cstheme="minorHAnsi"/>
                <w:sz w:val="18"/>
                <w:szCs w:val="18"/>
              </w:rPr>
              <w:t>Professionals and specialists</w:t>
            </w:r>
          </w:p>
        </w:tc>
        <w:tc>
          <w:tcPr>
            <w:tcW w:w="1355" w:type="dxa"/>
          </w:tcPr>
          <w:p w14:paraId="63F512E0" w14:textId="061D9663" w:rsidR="00C10926" w:rsidRDefault="00E47BB6" w:rsidP="00C10926">
            <w:pPr>
              <w:rPr>
                <w:rFonts w:cstheme="minorHAnsi"/>
                <w:sz w:val="18"/>
                <w:szCs w:val="18"/>
              </w:rPr>
            </w:pPr>
            <w:r>
              <w:rPr>
                <w:rFonts w:cstheme="minorHAnsi"/>
                <w:sz w:val="18"/>
                <w:szCs w:val="18"/>
              </w:rPr>
              <w:t>Keep</w:t>
            </w:r>
          </w:p>
        </w:tc>
        <w:tc>
          <w:tcPr>
            <w:tcW w:w="5760" w:type="dxa"/>
          </w:tcPr>
          <w:p w14:paraId="4BE219EE" w14:textId="562B5F25" w:rsidR="00C10926" w:rsidRPr="00402CBE" w:rsidRDefault="00C10926" w:rsidP="00C10926">
            <w:pPr>
              <w:rPr>
                <w:rFonts w:cstheme="minorHAnsi"/>
                <w:sz w:val="18"/>
                <w:szCs w:val="18"/>
                <w:highlight w:val="yellow"/>
              </w:rPr>
            </w:pPr>
          </w:p>
        </w:tc>
      </w:tr>
      <w:tr w:rsidR="00C10926" w:rsidRPr="00E1605D" w14:paraId="5BF3AE16" w14:textId="480C549F" w:rsidTr="008555BF">
        <w:trPr>
          <w:trHeight w:val="254"/>
        </w:trPr>
        <w:tc>
          <w:tcPr>
            <w:tcW w:w="15030" w:type="dxa"/>
            <w:gridSpan w:val="7"/>
            <w:shd w:val="clear" w:color="auto" w:fill="C7E2DD"/>
          </w:tcPr>
          <w:p w14:paraId="1C17392C" w14:textId="5801EC59" w:rsidR="00C10926" w:rsidRPr="00E1605D" w:rsidRDefault="00C10926" w:rsidP="00C10926">
            <w:pPr>
              <w:jc w:val="center"/>
              <w:rPr>
                <w:rFonts w:cstheme="minorHAnsi"/>
                <w:b/>
                <w:bCs/>
                <w:sz w:val="28"/>
                <w:szCs w:val="28"/>
              </w:rPr>
            </w:pPr>
            <w:r w:rsidRPr="00E1605D">
              <w:rPr>
                <w:rFonts w:cstheme="minorHAnsi"/>
                <w:b/>
                <w:bCs/>
                <w:sz w:val="28"/>
                <w:szCs w:val="28"/>
              </w:rPr>
              <w:t>Behavior</w:t>
            </w:r>
          </w:p>
        </w:tc>
      </w:tr>
      <w:tr w:rsidR="00C10926" w:rsidRPr="00E1605D" w14:paraId="4467840F" w14:textId="41F9058E" w:rsidTr="00C10926">
        <w:trPr>
          <w:trHeight w:val="254"/>
        </w:trPr>
        <w:tc>
          <w:tcPr>
            <w:tcW w:w="1165" w:type="dxa"/>
            <w:shd w:val="clear" w:color="auto" w:fill="C7B8D0"/>
          </w:tcPr>
          <w:p w14:paraId="2E6A7BFA" w14:textId="77777777" w:rsidR="00C10926" w:rsidRPr="000B795E" w:rsidRDefault="00C10926" w:rsidP="00C10926">
            <w:pPr>
              <w:rPr>
                <w:rFonts w:cstheme="minorHAnsi"/>
                <w:sz w:val="18"/>
                <w:szCs w:val="18"/>
              </w:rPr>
            </w:pPr>
            <w:r w:rsidRPr="000B795E">
              <w:rPr>
                <w:rFonts w:cstheme="minorHAnsi"/>
                <w:b/>
                <w:bCs/>
                <w:sz w:val="18"/>
                <w:szCs w:val="18"/>
              </w:rPr>
              <w:lastRenderedPageBreak/>
              <w:t>Tools</w:t>
            </w:r>
          </w:p>
        </w:tc>
        <w:tc>
          <w:tcPr>
            <w:tcW w:w="900" w:type="dxa"/>
            <w:shd w:val="clear" w:color="auto" w:fill="C7B8D0"/>
          </w:tcPr>
          <w:p w14:paraId="4622F492" w14:textId="77777777" w:rsidR="00C10926" w:rsidRPr="000B795E" w:rsidRDefault="00C10926" w:rsidP="00C10926">
            <w:pPr>
              <w:rPr>
                <w:rFonts w:cstheme="minorHAnsi"/>
                <w:sz w:val="18"/>
                <w:szCs w:val="18"/>
              </w:rPr>
            </w:pPr>
            <w:r w:rsidRPr="000B795E">
              <w:rPr>
                <w:rFonts w:cstheme="minorHAnsi"/>
                <w:b/>
                <w:bCs/>
                <w:sz w:val="18"/>
                <w:szCs w:val="18"/>
              </w:rPr>
              <w:t>Age Ranges</w:t>
            </w:r>
          </w:p>
        </w:tc>
        <w:tc>
          <w:tcPr>
            <w:tcW w:w="3150" w:type="dxa"/>
            <w:shd w:val="clear" w:color="auto" w:fill="C7B8D0"/>
          </w:tcPr>
          <w:p w14:paraId="460D5B35" w14:textId="77777777" w:rsidR="00C10926" w:rsidRPr="000B795E" w:rsidRDefault="00C10926" w:rsidP="00C10926">
            <w:pPr>
              <w:rPr>
                <w:rFonts w:cstheme="minorHAnsi"/>
                <w:sz w:val="18"/>
                <w:szCs w:val="18"/>
              </w:rPr>
            </w:pPr>
            <w:r w:rsidRPr="000B795E">
              <w:rPr>
                <w:rFonts w:cstheme="minorHAnsi"/>
                <w:b/>
                <w:bCs/>
                <w:sz w:val="18"/>
                <w:szCs w:val="18"/>
              </w:rPr>
              <w:t>Content</w:t>
            </w:r>
          </w:p>
        </w:tc>
        <w:tc>
          <w:tcPr>
            <w:tcW w:w="995" w:type="dxa"/>
            <w:shd w:val="clear" w:color="auto" w:fill="C7B8D0"/>
          </w:tcPr>
          <w:p w14:paraId="0970D5C0" w14:textId="77777777" w:rsidR="00C10926" w:rsidRPr="000B795E" w:rsidRDefault="00C10926" w:rsidP="00C10926">
            <w:pPr>
              <w:rPr>
                <w:rFonts w:cstheme="minorHAnsi"/>
                <w:sz w:val="18"/>
                <w:szCs w:val="18"/>
              </w:rPr>
            </w:pPr>
            <w:r w:rsidRPr="000B795E">
              <w:rPr>
                <w:rFonts w:cstheme="minorHAnsi"/>
                <w:b/>
                <w:bCs/>
                <w:sz w:val="18"/>
                <w:szCs w:val="18"/>
              </w:rPr>
              <w:t>Length (min)</w:t>
            </w:r>
          </w:p>
        </w:tc>
        <w:tc>
          <w:tcPr>
            <w:tcW w:w="1705" w:type="dxa"/>
            <w:shd w:val="clear" w:color="auto" w:fill="C7B8D0"/>
          </w:tcPr>
          <w:p w14:paraId="48C4E3E4" w14:textId="77777777" w:rsidR="00C10926" w:rsidRPr="000B795E" w:rsidRDefault="00C10926" w:rsidP="00C10926">
            <w:pPr>
              <w:rPr>
                <w:rFonts w:cstheme="minorHAnsi"/>
                <w:sz w:val="18"/>
                <w:szCs w:val="18"/>
              </w:rPr>
            </w:pPr>
            <w:r w:rsidRPr="000B795E">
              <w:rPr>
                <w:rFonts w:cstheme="minorHAnsi"/>
                <w:b/>
                <w:bCs/>
                <w:sz w:val="18"/>
                <w:szCs w:val="18"/>
              </w:rPr>
              <w:t>Qualifications to administer</w:t>
            </w:r>
          </w:p>
        </w:tc>
        <w:tc>
          <w:tcPr>
            <w:tcW w:w="1355" w:type="dxa"/>
            <w:shd w:val="clear" w:color="auto" w:fill="C7B8D0"/>
          </w:tcPr>
          <w:p w14:paraId="22D9B437" w14:textId="4BB1E06B" w:rsidR="00C10926" w:rsidRPr="00E1605D" w:rsidRDefault="00C10926" w:rsidP="00C10926">
            <w:pPr>
              <w:rPr>
                <w:rFonts w:cstheme="minorHAnsi"/>
                <w:b/>
                <w:bCs/>
              </w:rPr>
            </w:pPr>
            <w:r>
              <w:rPr>
                <w:rFonts w:cstheme="minorHAnsi"/>
                <w:b/>
                <w:bCs/>
                <w:sz w:val="16"/>
                <w:szCs w:val="16"/>
              </w:rPr>
              <w:t>DECISION</w:t>
            </w:r>
          </w:p>
        </w:tc>
        <w:tc>
          <w:tcPr>
            <w:tcW w:w="5760" w:type="dxa"/>
            <w:shd w:val="clear" w:color="auto" w:fill="C7B8D0"/>
          </w:tcPr>
          <w:p w14:paraId="0956F7C0" w14:textId="4B52228A"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74F2BED1" w14:textId="686B2816" w:rsidTr="00C10926">
        <w:trPr>
          <w:trHeight w:val="254"/>
        </w:trPr>
        <w:tc>
          <w:tcPr>
            <w:tcW w:w="1165" w:type="dxa"/>
          </w:tcPr>
          <w:p w14:paraId="5242124F" w14:textId="77777777" w:rsidR="00C10926" w:rsidRPr="000B795E" w:rsidRDefault="00212F92" w:rsidP="00C10926">
            <w:pPr>
              <w:rPr>
                <w:rFonts w:cstheme="minorHAnsi"/>
                <w:sz w:val="18"/>
                <w:szCs w:val="18"/>
              </w:rPr>
            </w:pPr>
            <w:hyperlink r:id="rId15" w:history="1">
              <w:r w:rsidR="00C10926" w:rsidRPr="000B795E">
                <w:rPr>
                  <w:rStyle w:val="Hyperlink"/>
                  <w:rFonts w:cstheme="minorHAnsi"/>
                  <w:sz w:val="18"/>
                  <w:szCs w:val="18"/>
                </w:rPr>
                <w:t>Child Behavior Checklist (CBCL/1) 1/2-5</w:t>
              </w:r>
            </w:hyperlink>
          </w:p>
        </w:tc>
        <w:tc>
          <w:tcPr>
            <w:tcW w:w="900" w:type="dxa"/>
          </w:tcPr>
          <w:p w14:paraId="4BC538E4" w14:textId="77777777" w:rsidR="00C10926" w:rsidRPr="000B795E" w:rsidRDefault="00C10926" w:rsidP="00C10926">
            <w:pPr>
              <w:rPr>
                <w:rFonts w:cstheme="minorHAnsi"/>
                <w:sz w:val="18"/>
                <w:szCs w:val="18"/>
              </w:rPr>
            </w:pPr>
            <w:r w:rsidRPr="000B795E">
              <w:rPr>
                <w:rFonts w:cstheme="minorHAnsi"/>
                <w:sz w:val="18"/>
                <w:szCs w:val="18"/>
              </w:rPr>
              <w:t>18 months-5 years</w:t>
            </w:r>
          </w:p>
        </w:tc>
        <w:tc>
          <w:tcPr>
            <w:tcW w:w="3150" w:type="dxa"/>
          </w:tcPr>
          <w:p w14:paraId="682454A6" w14:textId="77777777" w:rsidR="00C10926" w:rsidRPr="000B795E" w:rsidRDefault="00C10926" w:rsidP="00C10926">
            <w:pPr>
              <w:rPr>
                <w:rFonts w:cstheme="minorHAnsi"/>
                <w:sz w:val="18"/>
                <w:szCs w:val="18"/>
              </w:rPr>
            </w:pPr>
            <w:r w:rsidRPr="000B795E">
              <w:rPr>
                <w:rFonts w:cstheme="minorHAnsi"/>
                <w:sz w:val="18"/>
                <w:szCs w:val="18"/>
              </w:rPr>
              <w:t>Items are scored on the following syndrome scales: Emotionally Reactive, Anxious/Depressed, Somatic Complaints, Withdrawn, Attention Problems, Aggressive Behavior, and Sleep Problems.</w:t>
            </w:r>
          </w:p>
        </w:tc>
        <w:tc>
          <w:tcPr>
            <w:tcW w:w="995" w:type="dxa"/>
          </w:tcPr>
          <w:p w14:paraId="54D04BA1" w14:textId="77777777" w:rsidR="00C10926" w:rsidRPr="000B795E" w:rsidRDefault="00C10926" w:rsidP="00C10926">
            <w:pPr>
              <w:rPr>
                <w:rFonts w:cstheme="minorHAnsi"/>
                <w:sz w:val="18"/>
                <w:szCs w:val="18"/>
              </w:rPr>
            </w:pPr>
            <w:r w:rsidRPr="000B795E">
              <w:rPr>
                <w:rFonts w:cstheme="minorHAnsi"/>
                <w:sz w:val="18"/>
                <w:szCs w:val="18"/>
              </w:rPr>
              <w:t>10-20 min</w:t>
            </w:r>
          </w:p>
        </w:tc>
        <w:tc>
          <w:tcPr>
            <w:tcW w:w="1705" w:type="dxa"/>
          </w:tcPr>
          <w:p w14:paraId="55F24BD5" w14:textId="77777777" w:rsidR="00C10926" w:rsidRPr="000B795E" w:rsidRDefault="00C10926" w:rsidP="00C10926">
            <w:pPr>
              <w:rPr>
                <w:rFonts w:cstheme="minorHAnsi"/>
                <w:sz w:val="18"/>
                <w:szCs w:val="18"/>
              </w:rPr>
            </w:pPr>
            <w:r w:rsidRPr="000B795E">
              <w:rPr>
                <w:rFonts w:cstheme="minorHAnsi"/>
                <w:sz w:val="18"/>
                <w:szCs w:val="18"/>
              </w:rPr>
              <w:t>Training by Experienced Clinician (4+ hours)</w:t>
            </w:r>
          </w:p>
          <w:p w14:paraId="4B541D3E" w14:textId="77777777" w:rsidR="00C10926" w:rsidRPr="000B795E" w:rsidRDefault="00C10926" w:rsidP="00C10926">
            <w:pPr>
              <w:rPr>
                <w:rFonts w:cstheme="minorHAnsi"/>
                <w:sz w:val="18"/>
                <w:szCs w:val="18"/>
              </w:rPr>
            </w:pPr>
            <w:r w:rsidRPr="000B795E">
              <w:rPr>
                <w:rFonts w:cstheme="minorHAnsi"/>
                <w:sz w:val="18"/>
                <w:szCs w:val="18"/>
              </w:rPr>
              <w:t>Prior Experience in Psych Testing/Interpretation</w:t>
            </w:r>
          </w:p>
        </w:tc>
        <w:tc>
          <w:tcPr>
            <w:tcW w:w="1355" w:type="dxa"/>
          </w:tcPr>
          <w:p w14:paraId="71F5E84B" w14:textId="07B49CD0" w:rsidR="00C10926" w:rsidRPr="000B795E" w:rsidRDefault="00C10926" w:rsidP="00C10926">
            <w:pPr>
              <w:rPr>
                <w:rFonts w:cstheme="minorHAnsi"/>
                <w:sz w:val="18"/>
                <w:szCs w:val="18"/>
              </w:rPr>
            </w:pPr>
            <w:r>
              <w:rPr>
                <w:rFonts w:cstheme="minorHAnsi"/>
                <w:sz w:val="18"/>
                <w:szCs w:val="18"/>
              </w:rPr>
              <w:t>KEEP</w:t>
            </w:r>
          </w:p>
        </w:tc>
        <w:tc>
          <w:tcPr>
            <w:tcW w:w="5760" w:type="dxa"/>
          </w:tcPr>
          <w:p w14:paraId="71EDBBB1" w14:textId="7D13BB0B" w:rsidR="00C10926" w:rsidRPr="000B795E" w:rsidRDefault="00C10926" w:rsidP="00C10926">
            <w:pPr>
              <w:rPr>
                <w:rFonts w:cstheme="minorHAnsi"/>
                <w:sz w:val="18"/>
                <w:szCs w:val="18"/>
              </w:rPr>
            </w:pPr>
            <w:r>
              <w:rPr>
                <w:rFonts w:cstheme="minorHAnsi"/>
                <w:sz w:val="18"/>
                <w:szCs w:val="18"/>
              </w:rPr>
              <w:t>Highlight multicultural supplement, it is long, but like the word list included too</w:t>
            </w:r>
          </w:p>
        </w:tc>
      </w:tr>
      <w:tr w:rsidR="00C10926" w:rsidRPr="00E1605D" w14:paraId="7E39218D" w14:textId="48465E20" w:rsidTr="00C10926">
        <w:trPr>
          <w:trHeight w:val="254"/>
        </w:trPr>
        <w:tc>
          <w:tcPr>
            <w:tcW w:w="1165" w:type="dxa"/>
          </w:tcPr>
          <w:p w14:paraId="1F8F5C54" w14:textId="77777777" w:rsidR="00C10926" w:rsidRPr="000B795E" w:rsidRDefault="00212F92" w:rsidP="00C10926">
            <w:pPr>
              <w:rPr>
                <w:rFonts w:cstheme="minorHAnsi"/>
                <w:sz w:val="18"/>
                <w:szCs w:val="18"/>
              </w:rPr>
            </w:pPr>
            <w:hyperlink r:id="rId16" w:history="1">
              <w:r w:rsidR="00C10926" w:rsidRPr="000B795E">
                <w:rPr>
                  <w:rStyle w:val="Hyperlink"/>
                  <w:rFonts w:cstheme="minorHAnsi"/>
                  <w:sz w:val="18"/>
                  <w:szCs w:val="18"/>
                </w:rPr>
                <w:t>Behavioral Assessment of Baby’s Emotional &amp; Social Style (BABES) Toolkit: Intervention Strategies for Developmental Guidance &amp; Support</w:t>
              </w:r>
            </w:hyperlink>
          </w:p>
        </w:tc>
        <w:tc>
          <w:tcPr>
            <w:tcW w:w="900" w:type="dxa"/>
          </w:tcPr>
          <w:p w14:paraId="59D5B47E" w14:textId="77777777" w:rsidR="00C10926" w:rsidRPr="000B795E" w:rsidRDefault="00C10926" w:rsidP="00C10926">
            <w:pPr>
              <w:rPr>
                <w:rFonts w:cstheme="minorHAnsi"/>
                <w:sz w:val="18"/>
                <w:szCs w:val="18"/>
              </w:rPr>
            </w:pPr>
            <w:r w:rsidRPr="000B795E">
              <w:rPr>
                <w:rFonts w:cstheme="minorHAnsi"/>
                <w:sz w:val="18"/>
                <w:szCs w:val="18"/>
              </w:rPr>
              <w:t xml:space="preserve">0-3 </w:t>
            </w:r>
            <w:proofErr w:type="spellStart"/>
            <w:r w:rsidRPr="000B795E">
              <w:rPr>
                <w:rFonts w:cstheme="minorHAnsi"/>
                <w:sz w:val="18"/>
                <w:szCs w:val="18"/>
              </w:rPr>
              <w:t>yrs</w:t>
            </w:r>
            <w:proofErr w:type="spellEnd"/>
          </w:p>
        </w:tc>
        <w:tc>
          <w:tcPr>
            <w:tcW w:w="3150" w:type="dxa"/>
          </w:tcPr>
          <w:p w14:paraId="767A2587" w14:textId="77777777" w:rsidR="00C10926" w:rsidRPr="000B795E" w:rsidRDefault="00C10926" w:rsidP="00C10926">
            <w:pPr>
              <w:rPr>
                <w:rFonts w:cstheme="minorHAnsi"/>
                <w:sz w:val="18"/>
                <w:szCs w:val="18"/>
              </w:rPr>
            </w:pPr>
            <w:r w:rsidRPr="000B795E">
              <w:rPr>
                <w:rFonts w:cstheme="minorHAnsi"/>
                <w:sz w:val="18"/>
                <w:szCs w:val="18"/>
              </w:rPr>
              <w:t>A screening tool for social-emotional development, consisting of three scales—temperament, ability to self-soothe, and regulatory processes.</w:t>
            </w:r>
          </w:p>
        </w:tc>
        <w:tc>
          <w:tcPr>
            <w:tcW w:w="995" w:type="dxa"/>
          </w:tcPr>
          <w:p w14:paraId="46FEB17D" w14:textId="77777777" w:rsidR="00C10926" w:rsidRPr="000B795E" w:rsidRDefault="00C10926" w:rsidP="00C10926">
            <w:pPr>
              <w:rPr>
                <w:rFonts w:cstheme="minorHAnsi"/>
                <w:sz w:val="18"/>
                <w:szCs w:val="18"/>
              </w:rPr>
            </w:pPr>
            <w:r w:rsidRPr="000B795E">
              <w:rPr>
                <w:rFonts w:cstheme="minorHAnsi"/>
                <w:sz w:val="18"/>
                <w:szCs w:val="18"/>
              </w:rPr>
              <w:t>10 min</w:t>
            </w:r>
          </w:p>
        </w:tc>
        <w:tc>
          <w:tcPr>
            <w:tcW w:w="1705" w:type="dxa"/>
          </w:tcPr>
          <w:p w14:paraId="33EBF595" w14:textId="77777777" w:rsidR="00C10926" w:rsidRPr="000B795E" w:rsidRDefault="00C10926" w:rsidP="00C10926">
            <w:pPr>
              <w:rPr>
                <w:rFonts w:cstheme="minorHAnsi"/>
                <w:sz w:val="18"/>
                <w:szCs w:val="18"/>
              </w:rPr>
            </w:pPr>
            <w:r w:rsidRPr="000B795E">
              <w:rPr>
                <w:rFonts w:cstheme="minorHAnsi"/>
                <w:sz w:val="18"/>
                <w:szCs w:val="18"/>
              </w:rPr>
              <w:t>Early Childhood Professionals</w:t>
            </w:r>
          </w:p>
        </w:tc>
        <w:tc>
          <w:tcPr>
            <w:tcW w:w="1355" w:type="dxa"/>
          </w:tcPr>
          <w:p w14:paraId="26560C91" w14:textId="43967F2B" w:rsidR="00C10926" w:rsidRPr="000B795E" w:rsidRDefault="00C10926" w:rsidP="00C10926">
            <w:pPr>
              <w:rPr>
                <w:rFonts w:cstheme="minorHAnsi"/>
                <w:sz w:val="18"/>
                <w:szCs w:val="18"/>
              </w:rPr>
            </w:pPr>
            <w:r>
              <w:rPr>
                <w:rFonts w:cstheme="minorHAnsi"/>
                <w:sz w:val="18"/>
                <w:szCs w:val="18"/>
              </w:rPr>
              <w:t>KEEP</w:t>
            </w:r>
          </w:p>
        </w:tc>
        <w:tc>
          <w:tcPr>
            <w:tcW w:w="5760" w:type="dxa"/>
          </w:tcPr>
          <w:p w14:paraId="4E95CFF6" w14:textId="1647277C" w:rsidR="00C10926" w:rsidRPr="000B795E" w:rsidRDefault="00C10926" w:rsidP="00C10926">
            <w:pPr>
              <w:rPr>
                <w:rFonts w:cstheme="minorHAnsi"/>
                <w:sz w:val="18"/>
                <w:szCs w:val="18"/>
              </w:rPr>
            </w:pPr>
            <w:r>
              <w:rPr>
                <w:rFonts w:cstheme="minorHAnsi"/>
                <w:sz w:val="18"/>
                <w:szCs w:val="18"/>
              </w:rPr>
              <w:t>I</w:t>
            </w:r>
            <w:r w:rsidRPr="00B25D4E">
              <w:rPr>
                <w:rFonts w:cstheme="minorHAnsi"/>
                <w:sz w:val="18"/>
                <w:szCs w:val="18"/>
              </w:rPr>
              <w:t>ncludes cultural beliefs, highly recommended by other sites</w:t>
            </w:r>
          </w:p>
        </w:tc>
      </w:tr>
      <w:tr w:rsidR="00C10926" w:rsidRPr="00E1605D" w14:paraId="7C62A2AC" w14:textId="6457DE24" w:rsidTr="00547459">
        <w:trPr>
          <w:trHeight w:val="332"/>
        </w:trPr>
        <w:tc>
          <w:tcPr>
            <w:tcW w:w="15030" w:type="dxa"/>
            <w:gridSpan w:val="7"/>
            <w:shd w:val="clear" w:color="auto" w:fill="C7E2DD"/>
          </w:tcPr>
          <w:p w14:paraId="19F1F9C0" w14:textId="27171A88" w:rsidR="00C10926" w:rsidRPr="00E1605D" w:rsidRDefault="00C10926" w:rsidP="00C10926">
            <w:pPr>
              <w:jc w:val="center"/>
              <w:rPr>
                <w:b/>
                <w:bCs/>
                <w:sz w:val="28"/>
                <w:szCs w:val="28"/>
              </w:rPr>
            </w:pPr>
            <w:r w:rsidRPr="00E1605D">
              <w:rPr>
                <w:b/>
                <w:bCs/>
                <w:sz w:val="28"/>
                <w:szCs w:val="28"/>
              </w:rPr>
              <w:t>Environmental Safety</w:t>
            </w:r>
            <w:r>
              <w:rPr>
                <w:b/>
                <w:bCs/>
                <w:sz w:val="28"/>
                <w:szCs w:val="28"/>
              </w:rPr>
              <w:t>/Stability</w:t>
            </w:r>
          </w:p>
        </w:tc>
      </w:tr>
      <w:tr w:rsidR="00C10926" w:rsidRPr="00E1605D" w14:paraId="5BDF9A2B" w14:textId="7306F916" w:rsidTr="00C10926">
        <w:trPr>
          <w:trHeight w:val="332"/>
        </w:trPr>
        <w:tc>
          <w:tcPr>
            <w:tcW w:w="1165" w:type="dxa"/>
            <w:shd w:val="clear" w:color="auto" w:fill="C7B8D0"/>
          </w:tcPr>
          <w:p w14:paraId="6F079359" w14:textId="77777777" w:rsidR="00C10926" w:rsidRPr="000B795E" w:rsidRDefault="00C10926" w:rsidP="00C10926">
            <w:pPr>
              <w:rPr>
                <w:rStyle w:val="Strong"/>
                <w:rFonts w:cstheme="minorHAnsi"/>
                <w:b w:val="0"/>
                <w:bCs w:val="0"/>
                <w:color w:val="111111"/>
                <w:sz w:val="18"/>
                <w:szCs w:val="18"/>
                <w:shd w:val="clear" w:color="auto" w:fill="FFFFFF"/>
              </w:rPr>
            </w:pPr>
            <w:r w:rsidRPr="000B795E">
              <w:rPr>
                <w:rFonts w:cstheme="minorHAnsi"/>
                <w:b/>
                <w:bCs/>
                <w:sz w:val="18"/>
                <w:szCs w:val="18"/>
              </w:rPr>
              <w:t>Tools</w:t>
            </w:r>
          </w:p>
        </w:tc>
        <w:tc>
          <w:tcPr>
            <w:tcW w:w="900" w:type="dxa"/>
            <w:shd w:val="clear" w:color="auto" w:fill="C7B8D0"/>
          </w:tcPr>
          <w:p w14:paraId="10ACA8B5" w14:textId="77777777" w:rsidR="00C10926" w:rsidRPr="000B795E" w:rsidRDefault="00C10926" w:rsidP="00C10926">
            <w:pPr>
              <w:rPr>
                <w:rFonts w:cstheme="minorHAnsi"/>
                <w:sz w:val="18"/>
                <w:szCs w:val="18"/>
              </w:rPr>
            </w:pPr>
            <w:r w:rsidRPr="000B795E">
              <w:rPr>
                <w:rFonts w:cstheme="minorHAnsi"/>
                <w:b/>
                <w:bCs/>
                <w:sz w:val="18"/>
                <w:szCs w:val="18"/>
              </w:rPr>
              <w:t>Age Ranges</w:t>
            </w:r>
          </w:p>
        </w:tc>
        <w:tc>
          <w:tcPr>
            <w:tcW w:w="3150" w:type="dxa"/>
            <w:shd w:val="clear" w:color="auto" w:fill="C7B8D0"/>
          </w:tcPr>
          <w:p w14:paraId="4AD0E678" w14:textId="77777777" w:rsidR="00C10926" w:rsidRPr="000B795E" w:rsidRDefault="00C10926" w:rsidP="00C10926">
            <w:pPr>
              <w:rPr>
                <w:rFonts w:cstheme="minorHAnsi"/>
                <w:sz w:val="18"/>
                <w:szCs w:val="18"/>
              </w:rPr>
            </w:pPr>
            <w:r w:rsidRPr="000B795E">
              <w:rPr>
                <w:rFonts w:cstheme="minorHAnsi"/>
                <w:b/>
                <w:bCs/>
                <w:sz w:val="18"/>
                <w:szCs w:val="18"/>
              </w:rPr>
              <w:t>Content</w:t>
            </w:r>
          </w:p>
        </w:tc>
        <w:tc>
          <w:tcPr>
            <w:tcW w:w="995" w:type="dxa"/>
            <w:shd w:val="clear" w:color="auto" w:fill="C7B8D0"/>
          </w:tcPr>
          <w:p w14:paraId="4B2664B5" w14:textId="77777777" w:rsidR="00C10926" w:rsidRPr="000B795E" w:rsidRDefault="00C10926" w:rsidP="00C10926">
            <w:pPr>
              <w:rPr>
                <w:rFonts w:cstheme="minorHAnsi"/>
                <w:sz w:val="18"/>
                <w:szCs w:val="18"/>
              </w:rPr>
            </w:pPr>
            <w:r w:rsidRPr="000B795E">
              <w:rPr>
                <w:rFonts w:cstheme="minorHAnsi"/>
                <w:b/>
                <w:bCs/>
                <w:sz w:val="18"/>
                <w:szCs w:val="18"/>
              </w:rPr>
              <w:t>Length (min)</w:t>
            </w:r>
          </w:p>
        </w:tc>
        <w:tc>
          <w:tcPr>
            <w:tcW w:w="1705" w:type="dxa"/>
            <w:shd w:val="clear" w:color="auto" w:fill="C7B8D0"/>
          </w:tcPr>
          <w:p w14:paraId="1AF248CD" w14:textId="77777777" w:rsidR="00C10926" w:rsidRPr="000B795E" w:rsidRDefault="00C10926" w:rsidP="00C10926">
            <w:pPr>
              <w:rPr>
                <w:rFonts w:cstheme="minorHAnsi"/>
                <w:sz w:val="18"/>
                <w:szCs w:val="18"/>
              </w:rPr>
            </w:pPr>
            <w:r w:rsidRPr="000B795E">
              <w:rPr>
                <w:rFonts w:cstheme="minorHAnsi"/>
                <w:b/>
                <w:bCs/>
                <w:sz w:val="18"/>
                <w:szCs w:val="18"/>
              </w:rPr>
              <w:t>Qualifications to administer</w:t>
            </w:r>
          </w:p>
        </w:tc>
        <w:tc>
          <w:tcPr>
            <w:tcW w:w="1355" w:type="dxa"/>
            <w:shd w:val="clear" w:color="auto" w:fill="C7B8D0"/>
          </w:tcPr>
          <w:p w14:paraId="4377BD94" w14:textId="7261478A" w:rsidR="00C10926" w:rsidRPr="00E1605D" w:rsidRDefault="00C10926" w:rsidP="00C10926">
            <w:pPr>
              <w:rPr>
                <w:rFonts w:cstheme="minorHAnsi"/>
                <w:b/>
                <w:bCs/>
              </w:rPr>
            </w:pPr>
            <w:r>
              <w:rPr>
                <w:rFonts w:cstheme="minorHAnsi"/>
                <w:b/>
                <w:bCs/>
                <w:sz w:val="16"/>
                <w:szCs w:val="16"/>
              </w:rPr>
              <w:t>DECISION</w:t>
            </w:r>
          </w:p>
        </w:tc>
        <w:tc>
          <w:tcPr>
            <w:tcW w:w="5760" w:type="dxa"/>
            <w:shd w:val="clear" w:color="auto" w:fill="C7B8D0"/>
          </w:tcPr>
          <w:p w14:paraId="6D8EC5FD" w14:textId="25197B25"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35D737DF" w14:textId="194E64A3" w:rsidTr="00C10926">
        <w:trPr>
          <w:trHeight w:val="332"/>
        </w:trPr>
        <w:tc>
          <w:tcPr>
            <w:tcW w:w="1165" w:type="dxa"/>
          </w:tcPr>
          <w:p w14:paraId="2C2A3837" w14:textId="77777777" w:rsidR="00C10926" w:rsidRPr="000B795E" w:rsidRDefault="00212F92" w:rsidP="00C10926">
            <w:pPr>
              <w:rPr>
                <w:rStyle w:val="Strong"/>
                <w:rFonts w:cstheme="minorHAnsi"/>
                <w:b w:val="0"/>
                <w:bCs w:val="0"/>
                <w:color w:val="111111"/>
                <w:sz w:val="18"/>
                <w:szCs w:val="18"/>
                <w:shd w:val="clear" w:color="auto" w:fill="FFFFFF"/>
              </w:rPr>
            </w:pPr>
            <w:hyperlink r:id="rId17" w:history="1">
              <w:r w:rsidR="00C10926" w:rsidRPr="000B795E">
                <w:rPr>
                  <w:rStyle w:val="Hyperlink"/>
                  <w:rFonts w:cstheme="minorHAnsi"/>
                  <w:sz w:val="18"/>
                  <w:szCs w:val="18"/>
                  <w:shd w:val="clear" w:color="auto" w:fill="FFFFFF"/>
                </w:rPr>
                <w:t>Health and Safety Checklist</w:t>
              </w:r>
            </w:hyperlink>
          </w:p>
        </w:tc>
        <w:tc>
          <w:tcPr>
            <w:tcW w:w="900" w:type="dxa"/>
          </w:tcPr>
          <w:p w14:paraId="6ABB7297" w14:textId="77777777" w:rsidR="00C10926" w:rsidRPr="000B795E" w:rsidRDefault="00C10926" w:rsidP="00C10926">
            <w:pPr>
              <w:rPr>
                <w:rFonts w:cstheme="minorHAnsi"/>
                <w:sz w:val="18"/>
                <w:szCs w:val="18"/>
              </w:rPr>
            </w:pPr>
            <w:r w:rsidRPr="000B795E">
              <w:rPr>
                <w:rFonts w:cstheme="minorHAnsi"/>
                <w:sz w:val="18"/>
                <w:szCs w:val="18"/>
              </w:rPr>
              <w:t>Any</w:t>
            </w:r>
          </w:p>
        </w:tc>
        <w:tc>
          <w:tcPr>
            <w:tcW w:w="3150" w:type="dxa"/>
          </w:tcPr>
          <w:p w14:paraId="3427F82D" w14:textId="77777777" w:rsidR="00C10926" w:rsidRPr="000B795E" w:rsidRDefault="00C10926" w:rsidP="00C10926">
            <w:pPr>
              <w:rPr>
                <w:rFonts w:cstheme="minorHAnsi"/>
                <w:sz w:val="18"/>
                <w:szCs w:val="18"/>
              </w:rPr>
            </w:pPr>
            <w:r w:rsidRPr="000B795E">
              <w:rPr>
                <w:rFonts w:cstheme="minorHAnsi"/>
                <w:sz w:val="18"/>
                <w:szCs w:val="18"/>
              </w:rPr>
              <w:t>Checklist will help you to provide healthy and safe environment for young children.</w:t>
            </w:r>
          </w:p>
        </w:tc>
        <w:tc>
          <w:tcPr>
            <w:tcW w:w="995" w:type="dxa"/>
          </w:tcPr>
          <w:p w14:paraId="7C68B0B5" w14:textId="77777777" w:rsidR="00C10926" w:rsidRPr="000B795E" w:rsidRDefault="00C10926" w:rsidP="00C10926">
            <w:pPr>
              <w:rPr>
                <w:rFonts w:cstheme="minorHAnsi"/>
                <w:sz w:val="18"/>
                <w:szCs w:val="18"/>
              </w:rPr>
            </w:pPr>
            <w:r w:rsidRPr="000B795E">
              <w:rPr>
                <w:rFonts w:cstheme="minorHAnsi"/>
                <w:sz w:val="18"/>
                <w:szCs w:val="18"/>
              </w:rPr>
              <w:t>Unknown</w:t>
            </w:r>
          </w:p>
        </w:tc>
        <w:tc>
          <w:tcPr>
            <w:tcW w:w="1705" w:type="dxa"/>
          </w:tcPr>
          <w:p w14:paraId="57501234" w14:textId="77777777" w:rsidR="00C10926" w:rsidRPr="000B795E" w:rsidRDefault="00C10926" w:rsidP="00C10926">
            <w:pPr>
              <w:rPr>
                <w:rFonts w:cstheme="minorHAnsi"/>
                <w:sz w:val="18"/>
                <w:szCs w:val="18"/>
              </w:rPr>
            </w:pPr>
            <w:r w:rsidRPr="000B795E">
              <w:rPr>
                <w:rFonts w:cstheme="minorHAnsi"/>
                <w:sz w:val="18"/>
                <w:szCs w:val="18"/>
              </w:rPr>
              <w:t>None</w:t>
            </w:r>
          </w:p>
        </w:tc>
        <w:tc>
          <w:tcPr>
            <w:tcW w:w="1355" w:type="dxa"/>
          </w:tcPr>
          <w:p w14:paraId="0DF52AA7" w14:textId="231E079D" w:rsidR="00C10926" w:rsidRPr="000B795E" w:rsidRDefault="00C10926" w:rsidP="00C10926">
            <w:pPr>
              <w:rPr>
                <w:rFonts w:cstheme="minorHAnsi"/>
                <w:sz w:val="18"/>
                <w:szCs w:val="18"/>
              </w:rPr>
            </w:pPr>
            <w:r>
              <w:rPr>
                <w:rFonts w:cstheme="minorHAnsi"/>
                <w:sz w:val="18"/>
                <w:szCs w:val="18"/>
              </w:rPr>
              <w:t>KEEP</w:t>
            </w:r>
          </w:p>
        </w:tc>
        <w:tc>
          <w:tcPr>
            <w:tcW w:w="5760" w:type="dxa"/>
          </w:tcPr>
          <w:p w14:paraId="6F778014" w14:textId="12F0C207" w:rsidR="00C10926" w:rsidRPr="000B795E" w:rsidRDefault="00C10926" w:rsidP="00C10926">
            <w:pPr>
              <w:rPr>
                <w:rFonts w:cstheme="minorHAnsi"/>
                <w:sz w:val="18"/>
                <w:szCs w:val="18"/>
              </w:rPr>
            </w:pPr>
            <w:r>
              <w:rPr>
                <w:rFonts w:cstheme="minorHAnsi"/>
                <w:sz w:val="18"/>
                <w:szCs w:val="18"/>
              </w:rPr>
              <w:t>Can also be a good resource for parents and included in intake packet</w:t>
            </w:r>
          </w:p>
        </w:tc>
      </w:tr>
      <w:tr w:rsidR="00C10926" w:rsidRPr="00E1605D" w14:paraId="6F861F8D" w14:textId="56796850" w:rsidTr="00943CA5">
        <w:trPr>
          <w:trHeight w:val="332"/>
        </w:trPr>
        <w:tc>
          <w:tcPr>
            <w:tcW w:w="15030" w:type="dxa"/>
            <w:gridSpan w:val="7"/>
            <w:shd w:val="clear" w:color="auto" w:fill="C7E2DD"/>
          </w:tcPr>
          <w:p w14:paraId="0AA3B861" w14:textId="3539BA76" w:rsidR="00C10926" w:rsidRPr="00E1605D" w:rsidRDefault="00C10926" w:rsidP="00C10926">
            <w:pPr>
              <w:jc w:val="center"/>
              <w:rPr>
                <w:b/>
                <w:bCs/>
                <w:sz w:val="28"/>
                <w:szCs w:val="28"/>
              </w:rPr>
            </w:pPr>
            <w:r w:rsidRPr="00E1605D">
              <w:rPr>
                <w:b/>
                <w:bCs/>
                <w:sz w:val="28"/>
                <w:szCs w:val="28"/>
              </w:rPr>
              <w:t>Family Mapping and Resources</w:t>
            </w:r>
          </w:p>
        </w:tc>
      </w:tr>
      <w:tr w:rsidR="00C10926" w:rsidRPr="00E1605D" w14:paraId="6A4900B8" w14:textId="45E5299E" w:rsidTr="00C10926">
        <w:trPr>
          <w:trHeight w:val="332"/>
        </w:trPr>
        <w:tc>
          <w:tcPr>
            <w:tcW w:w="1165" w:type="dxa"/>
            <w:shd w:val="clear" w:color="auto" w:fill="C7B8D0"/>
          </w:tcPr>
          <w:p w14:paraId="07754B41" w14:textId="77777777" w:rsidR="00C10926" w:rsidRPr="00194619" w:rsidRDefault="00C10926" w:rsidP="00C10926">
            <w:pPr>
              <w:rPr>
                <w:rStyle w:val="Strong"/>
                <w:rFonts w:cstheme="minorHAnsi"/>
                <w:b w:val="0"/>
                <w:bCs w:val="0"/>
                <w:color w:val="111111"/>
                <w:sz w:val="18"/>
                <w:szCs w:val="18"/>
                <w:shd w:val="clear" w:color="auto" w:fill="FFFFFF"/>
              </w:rPr>
            </w:pPr>
            <w:r w:rsidRPr="00194619">
              <w:rPr>
                <w:rFonts w:cstheme="minorHAnsi"/>
                <w:b/>
                <w:bCs/>
                <w:sz w:val="18"/>
                <w:szCs w:val="18"/>
              </w:rPr>
              <w:t>Tools</w:t>
            </w:r>
          </w:p>
        </w:tc>
        <w:tc>
          <w:tcPr>
            <w:tcW w:w="900" w:type="dxa"/>
            <w:shd w:val="clear" w:color="auto" w:fill="C7B8D0"/>
          </w:tcPr>
          <w:p w14:paraId="39D4A6CC" w14:textId="77777777" w:rsidR="00C10926" w:rsidRPr="00194619" w:rsidRDefault="00C10926" w:rsidP="00C10926">
            <w:pPr>
              <w:rPr>
                <w:rFonts w:cstheme="minorHAnsi"/>
                <w:sz w:val="18"/>
                <w:szCs w:val="18"/>
              </w:rPr>
            </w:pPr>
            <w:r w:rsidRPr="00194619">
              <w:rPr>
                <w:rFonts w:cstheme="minorHAnsi"/>
                <w:b/>
                <w:bCs/>
                <w:sz w:val="18"/>
                <w:szCs w:val="18"/>
              </w:rPr>
              <w:t>Age Ranges</w:t>
            </w:r>
          </w:p>
        </w:tc>
        <w:tc>
          <w:tcPr>
            <w:tcW w:w="3150" w:type="dxa"/>
            <w:shd w:val="clear" w:color="auto" w:fill="C7B8D0"/>
          </w:tcPr>
          <w:p w14:paraId="2E0FC411" w14:textId="77777777" w:rsidR="00C10926" w:rsidRPr="00194619" w:rsidRDefault="00C10926" w:rsidP="00C10926">
            <w:pPr>
              <w:rPr>
                <w:rFonts w:cstheme="minorHAnsi"/>
                <w:sz w:val="18"/>
                <w:szCs w:val="18"/>
              </w:rPr>
            </w:pPr>
            <w:r w:rsidRPr="00194619">
              <w:rPr>
                <w:rFonts w:cstheme="minorHAnsi"/>
                <w:b/>
                <w:bCs/>
                <w:sz w:val="18"/>
                <w:szCs w:val="18"/>
              </w:rPr>
              <w:t>Content</w:t>
            </w:r>
          </w:p>
        </w:tc>
        <w:tc>
          <w:tcPr>
            <w:tcW w:w="995" w:type="dxa"/>
            <w:shd w:val="clear" w:color="auto" w:fill="C7B8D0"/>
          </w:tcPr>
          <w:p w14:paraId="2DE17F7E" w14:textId="77777777" w:rsidR="00C10926" w:rsidRPr="00194619" w:rsidRDefault="00C10926" w:rsidP="00C10926">
            <w:pPr>
              <w:rPr>
                <w:rFonts w:cstheme="minorHAnsi"/>
                <w:sz w:val="18"/>
                <w:szCs w:val="18"/>
              </w:rPr>
            </w:pPr>
            <w:r w:rsidRPr="00194619">
              <w:rPr>
                <w:rFonts w:cstheme="minorHAnsi"/>
                <w:b/>
                <w:bCs/>
                <w:sz w:val="18"/>
                <w:szCs w:val="18"/>
              </w:rPr>
              <w:t>Length (min)</w:t>
            </w:r>
          </w:p>
        </w:tc>
        <w:tc>
          <w:tcPr>
            <w:tcW w:w="1705" w:type="dxa"/>
            <w:shd w:val="clear" w:color="auto" w:fill="C7B8D0"/>
          </w:tcPr>
          <w:p w14:paraId="3EE4CAE8" w14:textId="77777777" w:rsidR="00C10926" w:rsidRPr="00194619" w:rsidRDefault="00C10926" w:rsidP="00C10926">
            <w:pPr>
              <w:rPr>
                <w:rFonts w:cstheme="minorHAnsi"/>
                <w:sz w:val="18"/>
                <w:szCs w:val="18"/>
              </w:rPr>
            </w:pPr>
            <w:r w:rsidRPr="00194619">
              <w:rPr>
                <w:rFonts w:cstheme="minorHAnsi"/>
                <w:b/>
                <w:bCs/>
                <w:sz w:val="18"/>
                <w:szCs w:val="18"/>
              </w:rPr>
              <w:t>Qualifications to administer</w:t>
            </w:r>
          </w:p>
        </w:tc>
        <w:tc>
          <w:tcPr>
            <w:tcW w:w="1355" w:type="dxa"/>
            <w:shd w:val="clear" w:color="auto" w:fill="C7B8D0"/>
          </w:tcPr>
          <w:p w14:paraId="33824DF7" w14:textId="67992E01" w:rsidR="00C10926" w:rsidRPr="00E1605D" w:rsidRDefault="00C10926" w:rsidP="00C10926">
            <w:pPr>
              <w:rPr>
                <w:rFonts w:cstheme="minorHAnsi"/>
                <w:b/>
                <w:bCs/>
              </w:rPr>
            </w:pPr>
            <w:r>
              <w:rPr>
                <w:rFonts w:cstheme="minorHAnsi"/>
                <w:b/>
                <w:bCs/>
                <w:sz w:val="16"/>
                <w:szCs w:val="16"/>
              </w:rPr>
              <w:t>DECISION</w:t>
            </w:r>
          </w:p>
        </w:tc>
        <w:tc>
          <w:tcPr>
            <w:tcW w:w="5760" w:type="dxa"/>
            <w:shd w:val="clear" w:color="auto" w:fill="C7B8D0"/>
          </w:tcPr>
          <w:p w14:paraId="037A7E13" w14:textId="238F562F"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79CE3CA8" w14:textId="0D43530E" w:rsidTr="00C10926">
        <w:trPr>
          <w:trHeight w:val="332"/>
        </w:trPr>
        <w:tc>
          <w:tcPr>
            <w:tcW w:w="1165" w:type="dxa"/>
          </w:tcPr>
          <w:p w14:paraId="0DAD75E7" w14:textId="77777777" w:rsidR="00C10926" w:rsidRPr="00194619" w:rsidRDefault="00212F92" w:rsidP="00C10926">
            <w:pPr>
              <w:rPr>
                <w:rStyle w:val="Strong"/>
                <w:rFonts w:cstheme="minorHAnsi"/>
                <w:b w:val="0"/>
                <w:bCs w:val="0"/>
                <w:color w:val="111111"/>
                <w:sz w:val="18"/>
                <w:szCs w:val="18"/>
                <w:shd w:val="clear" w:color="auto" w:fill="FFFFFF"/>
              </w:rPr>
            </w:pPr>
            <w:hyperlink r:id="rId18" w:history="1">
              <w:r w:rsidR="00C10926" w:rsidRPr="00194619">
                <w:rPr>
                  <w:rStyle w:val="Hyperlink"/>
                  <w:rFonts w:cstheme="minorHAnsi"/>
                  <w:sz w:val="18"/>
                  <w:szCs w:val="18"/>
                  <w:shd w:val="clear" w:color="auto" w:fill="FFFFFF"/>
                </w:rPr>
                <w:t>Ecomap</w:t>
              </w:r>
            </w:hyperlink>
          </w:p>
        </w:tc>
        <w:tc>
          <w:tcPr>
            <w:tcW w:w="900" w:type="dxa"/>
          </w:tcPr>
          <w:p w14:paraId="5290D757" w14:textId="77777777" w:rsidR="00C10926" w:rsidRPr="00194619" w:rsidRDefault="00C10926" w:rsidP="00C10926">
            <w:pPr>
              <w:rPr>
                <w:rFonts w:cstheme="minorHAnsi"/>
                <w:sz w:val="18"/>
                <w:szCs w:val="18"/>
              </w:rPr>
            </w:pPr>
            <w:r w:rsidRPr="00194619">
              <w:rPr>
                <w:rFonts w:cstheme="minorHAnsi"/>
                <w:sz w:val="18"/>
                <w:szCs w:val="18"/>
              </w:rPr>
              <w:t>Any</w:t>
            </w:r>
          </w:p>
        </w:tc>
        <w:tc>
          <w:tcPr>
            <w:tcW w:w="3150" w:type="dxa"/>
          </w:tcPr>
          <w:p w14:paraId="19A1F5D5" w14:textId="77777777" w:rsidR="00C10926" w:rsidRPr="00194619" w:rsidRDefault="00C10926" w:rsidP="00C10926">
            <w:pPr>
              <w:rPr>
                <w:rFonts w:cstheme="minorHAnsi"/>
                <w:sz w:val="18"/>
                <w:szCs w:val="18"/>
              </w:rPr>
            </w:pPr>
            <w:r w:rsidRPr="00194619">
              <w:rPr>
                <w:rFonts w:cstheme="minorHAnsi"/>
                <w:sz w:val="18"/>
                <w:szCs w:val="18"/>
              </w:rPr>
              <w:t xml:space="preserve">An </w:t>
            </w:r>
            <w:proofErr w:type="spellStart"/>
            <w:r w:rsidRPr="00194619">
              <w:rPr>
                <w:rFonts w:cstheme="minorHAnsi"/>
                <w:sz w:val="18"/>
                <w:szCs w:val="18"/>
              </w:rPr>
              <w:t>EcoMap</w:t>
            </w:r>
            <w:proofErr w:type="spellEnd"/>
            <w:r w:rsidRPr="00194619">
              <w:rPr>
                <w:rFonts w:cstheme="minorHAnsi"/>
                <w:sz w:val="18"/>
                <w:szCs w:val="18"/>
              </w:rPr>
              <w:t xml:space="preserve"> is a graphical representation that shows all of the systems at play in an individual’s life.</w:t>
            </w:r>
          </w:p>
        </w:tc>
        <w:tc>
          <w:tcPr>
            <w:tcW w:w="995" w:type="dxa"/>
          </w:tcPr>
          <w:p w14:paraId="75609BF5" w14:textId="77777777" w:rsidR="00C10926" w:rsidRPr="00194619" w:rsidRDefault="00C10926" w:rsidP="00C10926">
            <w:pPr>
              <w:rPr>
                <w:rFonts w:cstheme="minorHAnsi"/>
                <w:sz w:val="18"/>
                <w:szCs w:val="18"/>
              </w:rPr>
            </w:pPr>
            <w:r w:rsidRPr="00194619">
              <w:rPr>
                <w:rFonts w:cstheme="minorHAnsi"/>
                <w:sz w:val="18"/>
                <w:szCs w:val="18"/>
              </w:rPr>
              <w:t>10-15 min</w:t>
            </w:r>
          </w:p>
        </w:tc>
        <w:tc>
          <w:tcPr>
            <w:tcW w:w="1705" w:type="dxa"/>
          </w:tcPr>
          <w:p w14:paraId="164BECF5" w14:textId="77777777" w:rsidR="00C10926" w:rsidRPr="00194619" w:rsidRDefault="00C10926" w:rsidP="00C10926">
            <w:pPr>
              <w:rPr>
                <w:rFonts w:cstheme="minorHAnsi"/>
                <w:sz w:val="18"/>
                <w:szCs w:val="18"/>
              </w:rPr>
            </w:pPr>
            <w:r w:rsidRPr="00194619">
              <w:rPr>
                <w:rFonts w:cstheme="minorHAnsi"/>
                <w:sz w:val="18"/>
                <w:szCs w:val="18"/>
              </w:rPr>
              <w:t>N/A</w:t>
            </w:r>
          </w:p>
        </w:tc>
        <w:tc>
          <w:tcPr>
            <w:tcW w:w="1355" w:type="dxa"/>
          </w:tcPr>
          <w:p w14:paraId="78A302D0" w14:textId="72D26DEA" w:rsidR="00C10926" w:rsidRPr="00194619" w:rsidRDefault="00C10926" w:rsidP="00C10926">
            <w:pPr>
              <w:rPr>
                <w:rFonts w:cstheme="minorHAnsi"/>
                <w:sz w:val="18"/>
                <w:szCs w:val="18"/>
              </w:rPr>
            </w:pPr>
            <w:r>
              <w:rPr>
                <w:rFonts w:cstheme="minorHAnsi"/>
                <w:sz w:val="18"/>
                <w:szCs w:val="18"/>
              </w:rPr>
              <w:t>KEEP</w:t>
            </w:r>
          </w:p>
        </w:tc>
        <w:tc>
          <w:tcPr>
            <w:tcW w:w="5760" w:type="dxa"/>
          </w:tcPr>
          <w:p w14:paraId="6AD603BE" w14:textId="6806A9CF" w:rsidR="00C10926" w:rsidRPr="00194619" w:rsidRDefault="00C10926" w:rsidP="00C10926">
            <w:pPr>
              <w:rPr>
                <w:rFonts w:cstheme="minorHAnsi"/>
                <w:sz w:val="18"/>
                <w:szCs w:val="18"/>
              </w:rPr>
            </w:pPr>
            <w:r>
              <w:rPr>
                <w:rFonts w:cstheme="minorHAnsi"/>
                <w:sz w:val="18"/>
                <w:szCs w:val="18"/>
              </w:rPr>
              <w:t>G</w:t>
            </w:r>
            <w:r w:rsidRPr="00B25D4E">
              <w:rPr>
                <w:rFonts w:cstheme="minorHAnsi"/>
                <w:sz w:val="18"/>
                <w:szCs w:val="18"/>
              </w:rPr>
              <w:t>ood way to identify families current support and relationship with</w:t>
            </w:r>
            <w:r>
              <w:rPr>
                <w:rFonts w:cstheme="minorHAnsi"/>
                <w:sz w:val="18"/>
                <w:szCs w:val="18"/>
              </w:rPr>
              <w:t>in each family unit</w:t>
            </w:r>
          </w:p>
        </w:tc>
      </w:tr>
      <w:tr w:rsidR="00C10926" w:rsidRPr="00E1605D" w14:paraId="6428CF6F" w14:textId="5ABCE8F3" w:rsidTr="00C10926">
        <w:trPr>
          <w:trHeight w:val="332"/>
        </w:trPr>
        <w:tc>
          <w:tcPr>
            <w:tcW w:w="1165" w:type="dxa"/>
          </w:tcPr>
          <w:p w14:paraId="042EA084" w14:textId="77777777" w:rsidR="00C10926" w:rsidRPr="00194619" w:rsidRDefault="00212F92" w:rsidP="00C10926">
            <w:pPr>
              <w:rPr>
                <w:rStyle w:val="Strong"/>
                <w:rFonts w:cstheme="minorHAnsi"/>
                <w:b w:val="0"/>
                <w:bCs w:val="0"/>
                <w:color w:val="111111"/>
                <w:sz w:val="18"/>
                <w:szCs w:val="18"/>
                <w:shd w:val="clear" w:color="auto" w:fill="FFFFFF"/>
              </w:rPr>
            </w:pPr>
            <w:hyperlink r:id="rId19" w:history="1">
              <w:r w:rsidR="00C10926" w:rsidRPr="00194619">
                <w:rPr>
                  <w:rStyle w:val="Hyperlink"/>
                  <w:rFonts w:cstheme="minorHAnsi"/>
                  <w:sz w:val="18"/>
                  <w:szCs w:val="18"/>
                  <w:shd w:val="clear" w:color="auto" w:fill="FFFFFF"/>
                </w:rPr>
                <w:t>Family Resource Support Guide</w:t>
              </w:r>
            </w:hyperlink>
          </w:p>
        </w:tc>
        <w:tc>
          <w:tcPr>
            <w:tcW w:w="900" w:type="dxa"/>
          </w:tcPr>
          <w:p w14:paraId="0BD0A912" w14:textId="77777777" w:rsidR="00C10926" w:rsidRPr="00194619" w:rsidRDefault="00C10926" w:rsidP="00C10926">
            <w:pPr>
              <w:rPr>
                <w:rFonts w:cstheme="minorHAnsi"/>
                <w:sz w:val="18"/>
                <w:szCs w:val="18"/>
              </w:rPr>
            </w:pPr>
            <w:r w:rsidRPr="00194619">
              <w:rPr>
                <w:rFonts w:cstheme="minorHAnsi"/>
                <w:sz w:val="18"/>
                <w:szCs w:val="18"/>
              </w:rPr>
              <w:t>Birth to three</w:t>
            </w:r>
          </w:p>
        </w:tc>
        <w:tc>
          <w:tcPr>
            <w:tcW w:w="3150" w:type="dxa"/>
          </w:tcPr>
          <w:p w14:paraId="5EF2C518" w14:textId="77777777" w:rsidR="00C10926" w:rsidRPr="00194619" w:rsidRDefault="00C10926" w:rsidP="00C10926">
            <w:pPr>
              <w:rPr>
                <w:rFonts w:cstheme="minorHAnsi"/>
                <w:sz w:val="18"/>
                <w:szCs w:val="18"/>
              </w:rPr>
            </w:pPr>
            <w:r w:rsidRPr="00194619">
              <w:rPr>
                <w:rFonts w:cstheme="minorHAnsi"/>
                <w:sz w:val="18"/>
                <w:szCs w:val="18"/>
              </w:rPr>
              <w:t>The Family Resource Support Guide contains three</w:t>
            </w:r>
          </w:p>
          <w:p w14:paraId="5F4592A8" w14:textId="0F820FBD" w:rsidR="00C10926" w:rsidRPr="00194619" w:rsidRDefault="00C10926" w:rsidP="00C10926">
            <w:pPr>
              <w:rPr>
                <w:rFonts w:cstheme="minorHAnsi"/>
                <w:sz w:val="18"/>
                <w:szCs w:val="18"/>
              </w:rPr>
            </w:pPr>
            <w:r w:rsidRPr="00194619">
              <w:rPr>
                <w:rFonts w:cstheme="minorHAnsi"/>
                <w:sz w:val="18"/>
                <w:szCs w:val="18"/>
              </w:rPr>
              <w:t xml:space="preserve">tools: the Family Resource Scale, Resource Map, and Family Resource Support Plan. The tools are used in combination to assist the family with </w:t>
            </w:r>
            <w:r w:rsidRPr="00194619">
              <w:rPr>
                <w:rFonts w:cstheme="minorHAnsi"/>
                <w:sz w:val="18"/>
                <w:szCs w:val="18"/>
              </w:rPr>
              <w:lastRenderedPageBreak/>
              <w:t>identifying needs and priorities, identifying existing and potential resources, and developing a plan for mobilizing and using the selected resources.</w:t>
            </w:r>
          </w:p>
        </w:tc>
        <w:tc>
          <w:tcPr>
            <w:tcW w:w="995" w:type="dxa"/>
          </w:tcPr>
          <w:p w14:paraId="0B1832D1" w14:textId="77777777" w:rsidR="00C10926" w:rsidRPr="00194619" w:rsidRDefault="00C10926" w:rsidP="00C10926">
            <w:pPr>
              <w:rPr>
                <w:rFonts w:cstheme="minorHAnsi"/>
                <w:sz w:val="18"/>
                <w:szCs w:val="18"/>
              </w:rPr>
            </w:pPr>
            <w:r w:rsidRPr="00194619">
              <w:rPr>
                <w:rFonts w:cstheme="minorHAnsi"/>
                <w:sz w:val="18"/>
                <w:szCs w:val="18"/>
              </w:rPr>
              <w:lastRenderedPageBreak/>
              <w:t>Unknown</w:t>
            </w:r>
          </w:p>
        </w:tc>
        <w:tc>
          <w:tcPr>
            <w:tcW w:w="1705" w:type="dxa"/>
          </w:tcPr>
          <w:p w14:paraId="3A623219" w14:textId="77777777" w:rsidR="00C10926" w:rsidRPr="00194619" w:rsidRDefault="00C10926" w:rsidP="00C10926">
            <w:pPr>
              <w:rPr>
                <w:rFonts w:cstheme="minorHAnsi"/>
                <w:sz w:val="18"/>
                <w:szCs w:val="18"/>
              </w:rPr>
            </w:pPr>
            <w:r w:rsidRPr="00194619">
              <w:rPr>
                <w:rFonts w:cstheme="minorHAnsi"/>
                <w:sz w:val="18"/>
                <w:szCs w:val="18"/>
              </w:rPr>
              <w:t>Practitioners</w:t>
            </w:r>
          </w:p>
        </w:tc>
        <w:tc>
          <w:tcPr>
            <w:tcW w:w="1355" w:type="dxa"/>
          </w:tcPr>
          <w:p w14:paraId="36D1E023" w14:textId="77777777" w:rsidR="00C10926" w:rsidRDefault="00C10926" w:rsidP="00C10926">
            <w:pPr>
              <w:rPr>
                <w:rFonts w:cstheme="minorHAnsi"/>
                <w:sz w:val="18"/>
                <w:szCs w:val="18"/>
              </w:rPr>
            </w:pPr>
            <w:r>
              <w:rPr>
                <w:rFonts w:cstheme="minorHAnsi"/>
                <w:sz w:val="18"/>
                <w:szCs w:val="18"/>
              </w:rPr>
              <w:t>KEEP</w:t>
            </w:r>
          </w:p>
          <w:p w14:paraId="2C9072B6" w14:textId="77777777" w:rsidR="00C10926" w:rsidRDefault="00C10926" w:rsidP="00C10926">
            <w:pPr>
              <w:rPr>
                <w:rFonts w:cstheme="minorHAnsi"/>
                <w:sz w:val="18"/>
                <w:szCs w:val="18"/>
              </w:rPr>
            </w:pPr>
          </w:p>
          <w:p w14:paraId="121CA529" w14:textId="7FEFF12D" w:rsidR="00C10926" w:rsidRPr="00194619" w:rsidRDefault="00C10926" w:rsidP="00C10926">
            <w:pPr>
              <w:rPr>
                <w:rFonts w:cstheme="minorHAnsi"/>
                <w:sz w:val="18"/>
                <w:szCs w:val="18"/>
              </w:rPr>
            </w:pPr>
          </w:p>
        </w:tc>
        <w:tc>
          <w:tcPr>
            <w:tcW w:w="5760" w:type="dxa"/>
          </w:tcPr>
          <w:p w14:paraId="0147EE15" w14:textId="77777777" w:rsidR="00C10926" w:rsidRDefault="00C10926" w:rsidP="00C10926">
            <w:pPr>
              <w:rPr>
                <w:rFonts w:cstheme="minorHAnsi"/>
                <w:sz w:val="18"/>
                <w:szCs w:val="18"/>
              </w:rPr>
            </w:pPr>
            <w:r w:rsidRPr="00B25D4E">
              <w:rPr>
                <w:rFonts w:cstheme="minorHAnsi"/>
                <w:sz w:val="18"/>
                <w:szCs w:val="18"/>
              </w:rPr>
              <w:t>Good for SCs; team recommended using for all families to support diversity, equality, and inclusion</w:t>
            </w:r>
          </w:p>
          <w:p w14:paraId="2F728A4F" w14:textId="77777777" w:rsidR="00C10926" w:rsidRDefault="00C10926" w:rsidP="00C10926">
            <w:pPr>
              <w:rPr>
                <w:rFonts w:cstheme="minorHAnsi"/>
                <w:sz w:val="18"/>
                <w:szCs w:val="18"/>
              </w:rPr>
            </w:pPr>
          </w:p>
          <w:p w14:paraId="1C41A2BF" w14:textId="1D826BE9" w:rsidR="00C10926" w:rsidRPr="00194619" w:rsidRDefault="00C10926" w:rsidP="00C10926">
            <w:pPr>
              <w:rPr>
                <w:rFonts w:cstheme="minorHAnsi"/>
                <w:sz w:val="18"/>
                <w:szCs w:val="18"/>
              </w:rPr>
            </w:pPr>
          </w:p>
        </w:tc>
      </w:tr>
      <w:tr w:rsidR="00C10926" w:rsidRPr="00E1605D" w14:paraId="38726BBD" w14:textId="1D0D4584" w:rsidTr="00277777">
        <w:trPr>
          <w:trHeight w:val="254"/>
        </w:trPr>
        <w:tc>
          <w:tcPr>
            <w:tcW w:w="15030" w:type="dxa"/>
            <w:gridSpan w:val="7"/>
            <w:shd w:val="clear" w:color="auto" w:fill="C7E2DD"/>
          </w:tcPr>
          <w:p w14:paraId="2130A169" w14:textId="5A854A9B" w:rsidR="00C10926" w:rsidRPr="00E1605D" w:rsidRDefault="00C10926" w:rsidP="00C10926">
            <w:pPr>
              <w:jc w:val="center"/>
              <w:rPr>
                <w:rFonts w:cstheme="minorHAnsi"/>
                <w:b/>
                <w:bCs/>
                <w:sz w:val="28"/>
                <w:szCs w:val="28"/>
              </w:rPr>
            </w:pPr>
            <w:r w:rsidRPr="00E1605D">
              <w:rPr>
                <w:rFonts w:cstheme="minorHAnsi"/>
                <w:b/>
                <w:bCs/>
                <w:sz w:val="28"/>
                <w:szCs w:val="28"/>
              </w:rPr>
              <w:t>Parent-Child Relationship</w:t>
            </w:r>
          </w:p>
        </w:tc>
      </w:tr>
      <w:tr w:rsidR="00C10926" w:rsidRPr="00E1605D" w14:paraId="4AE28068" w14:textId="61AD056B" w:rsidTr="00C10926">
        <w:trPr>
          <w:trHeight w:val="269"/>
        </w:trPr>
        <w:tc>
          <w:tcPr>
            <w:tcW w:w="1165" w:type="dxa"/>
            <w:shd w:val="clear" w:color="auto" w:fill="C7B8D0"/>
          </w:tcPr>
          <w:p w14:paraId="189C092E" w14:textId="77777777" w:rsidR="00C10926" w:rsidRPr="00194619" w:rsidRDefault="00C10926" w:rsidP="00C10926">
            <w:pPr>
              <w:rPr>
                <w:rFonts w:cstheme="minorHAnsi"/>
                <w:b/>
                <w:bCs/>
                <w:sz w:val="18"/>
                <w:szCs w:val="18"/>
              </w:rPr>
            </w:pPr>
            <w:r w:rsidRPr="00194619">
              <w:rPr>
                <w:rFonts w:cstheme="minorHAnsi"/>
                <w:b/>
                <w:bCs/>
                <w:sz w:val="18"/>
                <w:szCs w:val="18"/>
              </w:rPr>
              <w:t>Tools</w:t>
            </w:r>
          </w:p>
        </w:tc>
        <w:tc>
          <w:tcPr>
            <w:tcW w:w="900" w:type="dxa"/>
            <w:shd w:val="clear" w:color="auto" w:fill="C7B8D0"/>
          </w:tcPr>
          <w:p w14:paraId="3518E32F" w14:textId="77777777" w:rsidR="00C10926" w:rsidRPr="00194619" w:rsidRDefault="00C10926" w:rsidP="00C10926">
            <w:pPr>
              <w:rPr>
                <w:rFonts w:cstheme="minorHAnsi"/>
                <w:b/>
                <w:bCs/>
                <w:sz w:val="18"/>
                <w:szCs w:val="18"/>
              </w:rPr>
            </w:pPr>
            <w:r w:rsidRPr="00194619">
              <w:rPr>
                <w:rFonts w:cstheme="minorHAnsi"/>
                <w:b/>
                <w:bCs/>
                <w:sz w:val="18"/>
                <w:szCs w:val="18"/>
              </w:rPr>
              <w:t>Age Ranges</w:t>
            </w:r>
          </w:p>
        </w:tc>
        <w:tc>
          <w:tcPr>
            <w:tcW w:w="3150" w:type="dxa"/>
            <w:shd w:val="clear" w:color="auto" w:fill="C7B8D0"/>
          </w:tcPr>
          <w:p w14:paraId="16D041C4" w14:textId="77777777" w:rsidR="00C10926" w:rsidRPr="00194619" w:rsidRDefault="00C10926" w:rsidP="00C10926">
            <w:pPr>
              <w:rPr>
                <w:rFonts w:cstheme="minorHAnsi"/>
                <w:b/>
                <w:bCs/>
                <w:sz w:val="18"/>
                <w:szCs w:val="18"/>
              </w:rPr>
            </w:pPr>
            <w:r w:rsidRPr="00194619">
              <w:rPr>
                <w:rFonts w:cstheme="minorHAnsi"/>
                <w:b/>
                <w:bCs/>
                <w:sz w:val="18"/>
                <w:szCs w:val="18"/>
              </w:rPr>
              <w:t>Content</w:t>
            </w:r>
          </w:p>
        </w:tc>
        <w:tc>
          <w:tcPr>
            <w:tcW w:w="995" w:type="dxa"/>
            <w:shd w:val="clear" w:color="auto" w:fill="C7B8D0"/>
          </w:tcPr>
          <w:p w14:paraId="4E77BED0" w14:textId="77777777" w:rsidR="00C10926" w:rsidRPr="00194619" w:rsidRDefault="00C10926" w:rsidP="00C10926">
            <w:pPr>
              <w:rPr>
                <w:rFonts w:cstheme="minorHAnsi"/>
                <w:b/>
                <w:bCs/>
                <w:sz w:val="18"/>
                <w:szCs w:val="18"/>
              </w:rPr>
            </w:pPr>
            <w:r w:rsidRPr="00194619">
              <w:rPr>
                <w:rFonts w:cstheme="minorHAnsi"/>
                <w:b/>
                <w:bCs/>
                <w:sz w:val="18"/>
                <w:szCs w:val="18"/>
              </w:rPr>
              <w:t>Length (min)</w:t>
            </w:r>
          </w:p>
        </w:tc>
        <w:tc>
          <w:tcPr>
            <w:tcW w:w="1705" w:type="dxa"/>
            <w:shd w:val="clear" w:color="auto" w:fill="C7B8D0"/>
          </w:tcPr>
          <w:p w14:paraId="62E01DC2" w14:textId="77777777" w:rsidR="00C10926" w:rsidRPr="00194619" w:rsidRDefault="00C10926" w:rsidP="00C10926">
            <w:pPr>
              <w:rPr>
                <w:rFonts w:cstheme="minorHAnsi"/>
                <w:b/>
                <w:bCs/>
                <w:sz w:val="18"/>
                <w:szCs w:val="18"/>
              </w:rPr>
            </w:pPr>
            <w:r w:rsidRPr="00194619">
              <w:rPr>
                <w:rFonts w:cstheme="minorHAnsi"/>
                <w:b/>
                <w:bCs/>
                <w:sz w:val="18"/>
                <w:szCs w:val="18"/>
              </w:rPr>
              <w:t>Qualifications to administer</w:t>
            </w:r>
          </w:p>
        </w:tc>
        <w:tc>
          <w:tcPr>
            <w:tcW w:w="1355" w:type="dxa"/>
            <w:shd w:val="clear" w:color="auto" w:fill="C7B8D0"/>
          </w:tcPr>
          <w:p w14:paraId="2C38976F" w14:textId="14BA951A"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45B5D6A0" w14:textId="1BEBE40E"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25A2B438" w14:textId="6BF7A285" w:rsidTr="00C10926">
        <w:trPr>
          <w:trHeight w:val="269"/>
        </w:trPr>
        <w:tc>
          <w:tcPr>
            <w:tcW w:w="1165" w:type="dxa"/>
          </w:tcPr>
          <w:p w14:paraId="6E64E2F4" w14:textId="77777777" w:rsidR="00C10926" w:rsidRPr="00194619" w:rsidRDefault="00212F92" w:rsidP="00C10926">
            <w:pPr>
              <w:rPr>
                <w:rFonts w:cstheme="minorHAnsi"/>
                <w:sz w:val="18"/>
                <w:szCs w:val="18"/>
              </w:rPr>
            </w:pPr>
            <w:hyperlink r:id="rId20" w:history="1">
              <w:r w:rsidR="00C10926" w:rsidRPr="00C10926">
                <w:rPr>
                  <w:rStyle w:val="Hyperlink"/>
                  <w:rFonts w:cstheme="minorHAnsi"/>
                  <w:color w:val="8E3A72"/>
                  <w:sz w:val="18"/>
                  <w:szCs w:val="18"/>
                </w:rPr>
                <w:t>Parenting Interactions with Children: Checklist of Observations Linked to Outcomes (PICCOLO)</w:t>
              </w:r>
            </w:hyperlink>
          </w:p>
        </w:tc>
        <w:tc>
          <w:tcPr>
            <w:tcW w:w="900" w:type="dxa"/>
          </w:tcPr>
          <w:p w14:paraId="2F63AE4A" w14:textId="77777777" w:rsidR="00C10926" w:rsidRPr="00194619" w:rsidRDefault="00C10926" w:rsidP="00C10926">
            <w:pPr>
              <w:rPr>
                <w:rFonts w:cstheme="minorHAnsi"/>
                <w:sz w:val="18"/>
                <w:szCs w:val="18"/>
              </w:rPr>
            </w:pPr>
            <w:r w:rsidRPr="00194619">
              <w:rPr>
                <w:rFonts w:cstheme="minorHAnsi"/>
                <w:sz w:val="18"/>
                <w:szCs w:val="18"/>
              </w:rPr>
              <w:t xml:space="preserve">10-47 months  </w:t>
            </w:r>
          </w:p>
        </w:tc>
        <w:tc>
          <w:tcPr>
            <w:tcW w:w="3150" w:type="dxa"/>
          </w:tcPr>
          <w:p w14:paraId="1E222C45" w14:textId="77777777" w:rsidR="00C10926" w:rsidRPr="00194619" w:rsidRDefault="00C10926" w:rsidP="00C10926">
            <w:pPr>
              <w:rPr>
                <w:rFonts w:cstheme="minorHAnsi"/>
                <w:sz w:val="18"/>
                <w:szCs w:val="18"/>
              </w:rPr>
            </w:pPr>
            <w:r w:rsidRPr="00194619">
              <w:rPr>
                <w:rFonts w:cstheme="minorHAnsi"/>
                <w:sz w:val="18"/>
                <w:szCs w:val="18"/>
              </w:rPr>
              <w:t>A checklist of 29 observable developmentally supportive parenting behaviors in four domains (affection, responsiveness, encouragement, and teaching). It is a positive, practical, versatile, culturally sensitive, valid, and reliable tool for practitioners that shows what parents can do to support their children’s development.</w:t>
            </w:r>
          </w:p>
        </w:tc>
        <w:tc>
          <w:tcPr>
            <w:tcW w:w="995" w:type="dxa"/>
          </w:tcPr>
          <w:p w14:paraId="20090F50" w14:textId="77777777" w:rsidR="00C10926" w:rsidRPr="00194619" w:rsidRDefault="00C10926" w:rsidP="00C10926">
            <w:pPr>
              <w:rPr>
                <w:rFonts w:cstheme="minorHAnsi"/>
                <w:sz w:val="18"/>
                <w:szCs w:val="18"/>
              </w:rPr>
            </w:pPr>
            <w:r w:rsidRPr="00194619">
              <w:rPr>
                <w:rFonts w:cstheme="minorHAnsi"/>
                <w:sz w:val="18"/>
                <w:szCs w:val="18"/>
              </w:rPr>
              <w:t>10 min observation</w:t>
            </w:r>
          </w:p>
        </w:tc>
        <w:tc>
          <w:tcPr>
            <w:tcW w:w="1705" w:type="dxa"/>
          </w:tcPr>
          <w:p w14:paraId="169D250A" w14:textId="77777777" w:rsidR="00C10926" w:rsidRPr="00194619" w:rsidRDefault="00C10926" w:rsidP="00C10926">
            <w:pPr>
              <w:rPr>
                <w:rFonts w:cstheme="minorHAnsi"/>
                <w:sz w:val="18"/>
                <w:szCs w:val="18"/>
              </w:rPr>
            </w:pPr>
            <w:r w:rsidRPr="00194619">
              <w:rPr>
                <w:rFonts w:cstheme="minorHAnsi"/>
                <w:sz w:val="18"/>
                <w:szCs w:val="18"/>
              </w:rPr>
              <w:t>Home visitors, parent educators, social workers, child development specialists, parenting class leaders, infant mental health clinicians</w:t>
            </w:r>
          </w:p>
        </w:tc>
        <w:tc>
          <w:tcPr>
            <w:tcW w:w="1355" w:type="dxa"/>
          </w:tcPr>
          <w:p w14:paraId="7C884A08" w14:textId="7EA88681" w:rsidR="00C10926" w:rsidRPr="00194619" w:rsidRDefault="00432054" w:rsidP="00C10926">
            <w:pPr>
              <w:rPr>
                <w:rFonts w:cstheme="minorHAnsi"/>
                <w:sz w:val="18"/>
                <w:szCs w:val="18"/>
              </w:rPr>
            </w:pPr>
            <w:r>
              <w:rPr>
                <w:rFonts w:cstheme="minorHAnsi"/>
                <w:sz w:val="18"/>
                <w:szCs w:val="18"/>
              </w:rPr>
              <w:t>Keep</w:t>
            </w:r>
          </w:p>
        </w:tc>
        <w:tc>
          <w:tcPr>
            <w:tcW w:w="5760" w:type="dxa"/>
          </w:tcPr>
          <w:p w14:paraId="1BD26E7F" w14:textId="77777777" w:rsidR="00432054" w:rsidRDefault="00432054" w:rsidP="00C10926">
            <w:pPr>
              <w:rPr>
                <w:rFonts w:cstheme="minorHAnsi"/>
                <w:sz w:val="18"/>
                <w:szCs w:val="18"/>
              </w:rPr>
            </w:pPr>
            <w:r>
              <w:rPr>
                <w:rFonts w:cstheme="minorHAnsi"/>
                <w:sz w:val="18"/>
                <w:szCs w:val="18"/>
              </w:rPr>
              <w:t>Melissa – has colleague that uses it and gives good examples of interactions between parent and child, uses it for kids she sees concerns socially, better representation of social interactions, ongoing will use as she sees fit if disconnect between parent and child, good conversation starter, how can we support these interactions in a better way to catch cues</w:t>
            </w:r>
          </w:p>
          <w:p w14:paraId="74651CF7" w14:textId="77777777" w:rsidR="00432054" w:rsidRDefault="00432054" w:rsidP="00C10926">
            <w:pPr>
              <w:rPr>
                <w:rFonts w:cstheme="minorHAnsi"/>
                <w:sz w:val="18"/>
                <w:szCs w:val="18"/>
              </w:rPr>
            </w:pPr>
          </w:p>
          <w:p w14:paraId="28A2C5DF" w14:textId="77777777" w:rsidR="00C10926" w:rsidRDefault="00432054" w:rsidP="00C10926">
            <w:pPr>
              <w:rPr>
                <w:rFonts w:cstheme="minorHAnsi"/>
                <w:sz w:val="18"/>
                <w:szCs w:val="18"/>
              </w:rPr>
            </w:pPr>
            <w:r>
              <w:rPr>
                <w:rFonts w:cstheme="minorHAnsi"/>
                <w:sz w:val="18"/>
                <w:szCs w:val="18"/>
              </w:rPr>
              <w:t>pairs well with infant mental health</w:t>
            </w:r>
          </w:p>
          <w:p w14:paraId="19E1E87E" w14:textId="77777777" w:rsidR="00432054" w:rsidRDefault="00432054" w:rsidP="00C10926">
            <w:pPr>
              <w:rPr>
                <w:rFonts w:cstheme="minorHAnsi"/>
                <w:sz w:val="18"/>
                <w:szCs w:val="18"/>
              </w:rPr>
            </w:pPr>
            <w:r>
              <w:rPr>
                <w:rFonts w:cstheme="minorHAnsi"/>
                <w:sz w:val="18"/>
                <w:szCs w:val="18"/>
              </w:rPr>
              <w:t>Training $175 and checklist $28</w:t>
            </w:r>
          </w:p>
          <w:p w14:paraId="5A8AF871" w14:textId="77777777" w:rsidR="00432054" w:rsidRDefault="00432054" w:rsidP="00C10926">
            <w:pPr>
              <w:rPr>
                <w:rFonts w:cstheme="minorHAnsi"/>
                <w:sz w:val="18"/>
                <w:szCs w:val="18"/>
              </w:rPr>
            </w:pPr>
          </w:p>
          <w:p w14:paraId="7BE336D9" w14:textId="77777777" w:rsidR="00432054" w:rsidRDefault="00432054" w:rsidP="00C10926">
            <w:pPr>
              <w:rPr>
                <w:rFonts w:cstheme="minorHAnsi"/>
                <w:sz w:val="18"/>
                <w:szCs w:val="18"/>
              </w:rPr>
            </w:pPr>
            <w:r>
              <w:rPr>
                <w:rFonts w:cstheme="minorHAnsi"/>
                <w:sz w:val="18"/>
                <w:szCs w:val="18"/>
              </w:rPr>
              <w:t xml:space="preserve">Training requirements add </w:t>
            </w:r>
          </w:p>
          <w:p w14:paraId="1622C5D3" w14:textId="1A233F5D" w:rsidR="00432054" w:rsidRPr="00194619" w:rsidRDefault="00432054" w:rsidP="00C10926">
            <w:pPr>
              <w:rPr>
                <w:rFonts w:cstheme="minorHAnsi"/>
                <w:sz w:val="18"/>
                <w:szCs w:val="18"/>
              </w:rPr>
            </w:pPr>
            <w:r>
              <w:rPr>
                <w:rFonts w:cstheme="minorHAnsi"/>
                <w:sz w:val="18"/>
                <w:szCs w:val="18"/>
              </w:rPr>
              <w:t>Maybe, training video shared among regions</w:t>
            </w:r>
          </w:p>
        </w:tc>
      </w:tr>
      <w:tr w:rsidR="00C10926" w:rsidRPr="00E1605D" w14:paraId="2DA2605A" w14:textId="4F0BECB8" w:rsidTr="001C73BA">
        <w:trPr>
          <w:trHeight w:val="254"/>
        </w:trPr>
        <w:tc>
          <w:tcPr>
            <w:tcW w:w="15030" w:type="dxa"/>
            <w:gridSpan w:val="7"/>
            <w:shd w:val="clear" w:color="auto" w:fill="C7E2DD"/>
          </w:tcPr>
          <w:p w14:paraId="17852A1C" w14:textId="333C4B95" w:rsidR="00C10926" w:rsidRPr="00E1605D" w:rsidRDefault="00C10926" w:rsidP="00C10926">
            <w:pPr>
              <w:jc w:val="center"/>
              <w:rPr>
                <w:rFonts w:cstheme="minorHAnsi"/>
                <w:b/>
                <w:bCs/>
                <w:sz w:val="28"/>
                <w:szCs w:val="28"/>
              </w:rPr>
            </w:pPr>
            <w:r w:rsidRPr="00E1605D">
              <w:rPr>
                <w:rFonts w:cstheme="minorHAnsi"/>
                <w:b/>
                <w:bCs/>
                <w:sz w:val="28"/>
                <w:szCs w:val="28"/>
              </w:rPr>
              <w:t xml:space="preserve">Parental </w:t>
            </w:r>
            <w:r>
              <w:rPr>
                <w:rFonts w:cstheme="minorHAnsi"/>
                <w:b/>
                <w:bCs/>
                <w:sz w:val="28"/>
                <w:szCs w:val="28"/>
              </w:rPr>
              <w:t>Mental Health</w:t>
            </w:r>
          </w:p>
        </w:tc>
      </w:tr>
      <w:tr w:rsidR="00C10926" w:rsidRPr="00E1605D" w14:paraId="168BA298" w14:textId="6AAD30C9" w:rsidTr="00C10926">
        <w:trPr>
          <w:trHeight w:val="254"/>
        </w:trPr>
        <w:tc>
          <w:tcPr>
            <w:tcW w:w="1165" w:type="dxa"/>
            <w:shd w:val="clear" w:color="auto" w:fill="C7B8D0"/>
          </w:tcPr>
          <w:p w14:paraId="49572B85" w14:textId="77777777" w:rsidR="00C10926" w:rsidRPr="00194619" w:rsidRDefault="00C10926" w:rsidP="00C10926">
            <w:pPr>
              <w:rPr>
                <w:rFonts w:cstheme="minorHAnsi"/>
                <w:sz w:val="18"/>
                <w:szCs w:val="18"/>
              </w:rPr>
            </w:pPr>
            <w:r w:rsidRPr="00194619">
              <w:rPr>
                <w:rFonts w:cstheme="minorHAnsi"/>
                <w:b/>
                <w:bCs/>
                <w:sz w:val="18"/>
                <w:szCs w:val="18"/>
              </w:rPr>
              <w:t>Tools</w:t>
            </w:r>
          </w:p>
        </w:tc>
        <w:tc>
          <w:tcPr>
            <w:tcW w:w="900" w:type="dxa"/>
            <w:shd w:val="clear" w:color="auto" w:fill="C7B8D0"/>
          </w:tcPr>
          <w:p w14:paraId="302D6A74" w14:textId="77777777" w:rsidR="00C10926" w:rsidRPr="00194619" w:rsidRDefault="00C10926" w:rsidP="00C10926">
            <w:pPr>
              <w:rPr>
                <w:rFonts w:cstheme="minorHAnsi"/>
                <w:sz w:val="18"/>
                <w:szCs w:val="18"/>
              </w:rPr>
            </w:pPr>
            <w:r w:rsidRPr="00194619">
              <w:rPr>
                <w:rFonts w:cstheme="minorHAnsi"/>
                <w:b/>
                <w:bCs/>
                <w:sz w:val="18"/>
                <w:szCs w:val="18"/>
              </w:rPr>
              <w:t>Age Ranges</w:t>
            </w:r>
          </w:p>
        </w:tc>
        <w:tc>
          <w:tcPr>
            <w:tcW w:w="3150" w:type="dxa"/>
            <w:shd w:val="clear" w:color="auto" w:fill="C7B8D0"/>
          </w:tcPr>
          <w:p w14:paraId="5959B583" w14:textId="77777777" w:rsidR="00C10926" w:rsidRPr="00194619" w:rsidRDefault="00C10926" w:rsidP="00C10926">
            <w:pPr>
              <w:rPr>
                <w:rFonts w:cstheme="minorHAnsi"/>
                <w:sz w:val="18"/>
                <w:szCs w:val="18"/>
              </w:rPr>
            </w:pPr>
            <w:r w:rsidRPr="00194619">
              <w:rPr>
                <w:rFonts w:cstheme="minorHAnsi"/>
                <w:b/>
                <w:bCs/>
                <w:sz w:val="18"/>
                <w:szCs w:val="18"/>
              </w:rPr>
              <w:t>Content</w:t>
            </w:r>
          </w:p>
        </w:tc>
        <w:tc>
          <w:tcPr>
            <w:tcW w:w="995" w:type="dxa"/>
            <w:shd w:val="clear" w:color="auto" w:fill="C7B8D0"/>
          </w:tcPr>
          <w:p w14:paraId="61954678" w14:textId="77777777" w:rsidR="00C10926" w:rsidRPr="00194619" w:rsidRDefault="00C10926" w:rsidP="00C10926">
            <w:pPr>
              <w:rPr>
                <w:rFonts w:cstheme="minorHAnsi"/>
                <w:sz w:val="18"/>
                <w:szCs w:val="18"/>
              </w:rPr>
            </w:pPr>
            <w:r w:rsidRPr="00194619">
              <w:rPr>
                <w:rFonts w:cstheme="minorHAnsi"/>
                <w:b/>
                <w:bCs/>
                <w:sz w:val="18"/>
                <w:szCs w:val="18"/>
              </w:rPr>
              <w:t>Length (min)</w:t>
            </w:r>
          </w:p>
        </w:tc>
        <w:tc>
          <w:tcPr>
            <w:tcW w:w="1705" w:type="dxa"/>
            <w:shd w:val="clear" w:color="auto" w:fill="C7B8D0"/>
          </w:tcPr>
          <w:p w14:paraId="36BD484E" w14:textId="77777777" w:rsidR="00C10926" w:rsidRPr="00194619" w:rsidRDefault="00C10926" w:rsidP="00C10926">
            <w:pPr>
              <w:rPr>
                <w:rFonts w:cstheme="minorHAnsi"/>
                <w:sz w:val="18"/>
                <w:szCs w:val="18"/>
              </w:rPr>
            </w:pPr>
            <w:r w:rsidRPr="00194619">
              <w:rPr>
                <w:rFonts w:cstheme="minorHAnsi"/>
                <w:b/>
                <w:bCs/>
                <w:sz w:val="18"/>
                <w:szCs w:val="18"/>
              </w:rPr>
              <w:t>Qualifications to administer</w:t>
            </w:r>
          </w:p>
        </w:tc>
        <w:tc>
          <w:tcPr>
            <w:tcW w:w="1355" w:type="dxa"/>
            <w:shd w:val="clear" w:color="auto" w:fill="C7B8D0"/>
          </w:tcPr>
          <w:p w14:paraId="42F351E0" w14:textId="207E2C3D"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11358D34" w14:textId="2484D866"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4CC0DEAA" w14:textId="4E76B2DF" w:rsidTr="00C10926">
        <w:trPr>
          <w:trHeight w:val="332"/>
        </w:trPr>
        <w:tc>
          <w:tcPr>
            <w:tcW w:w="1165" w:type="dxa"/>
          </w:tcPr>
          <w:p w14:paraId="05E954EC" w14:textId="77777777" w:rsidR="00C10926" w:rsidRPr="00C10926" w:rsidRDefault="00212F92" w:rsidP="00C10926">
            <w:pPr>
              <w:rPr>
                <w:rFonts w:cstheme="minorHAnsi"/>
                <w:color w:val="8E3A72"/>
                <w:sz w:val="18"/>
                <w:szCs w:val="18"/>
              </w:rPr>
            </w:pPr>
            <w:hyperlink r:id="rId21" w:history="1">
              <w:r w:rsidR="00C10926" w:rsidRPr="00C10926">
                <w:rPr>
                  <w:rStyle w:val="Hyperlink"/>
                  <w:rFonts w:cstheme="minorHAnsi"/>
                  <w:color w:val="8E3A72"/>
                  <w:sz w:val="18"/>
                  <w:szCs w:val="18"/>
                </w:rPr>
                <w:t>EPDS (Edinburgh Postnatal Depression Scale)</w:t>
              </w:r>
            </w:hyperlink>
          </w:p>
        </w:tc>
        <w:tc>
          <w:tcPr>
            <w:tcW w:w="900" w:type="dxa"/>
          </w:tcPr>
          <w:p w14:paraId="636BA1F2" w14:textId="5789A967" w:rsidR="00C10926" w:rsidRPr="00194619" w:rsidRDefault="00C10926" w:rsidP="00C10926">
            <w:pPr>
              <w:rPr>
                <w:rFonts w:cstheme="minorHAnsi"/>
                <w:sz w:val="18"/>
                <w:szCs w:val="18"/>
              </w:rPr>
            </w:pPr>
            <w:r w:rsidRPr="00194619">
              <w:rPr>
                <w:rFonts w:cstheme="minorHAnsi"/>
                <w:sz w:val="18"/>
                <w:szCs w:val="18"/>
              </w:rPr>
              <w:t>Postpartum</w:t>
            </w:r>
          </w:p>
        </w:tc>
        <w:tc>
          <w:tcPr>
            <w:tcW w:w="3150" w:type="dxa"/>
          </w:tcPr>
          <w:p w14:paraId="3330B44E" w14:textId="77777777" w:rsidR="00C10926" w:rsidRPr="00194619" w:rsidRDefault="00C10926" w:rsidP="00C10926">
            <w:pPr>
              <w:rPr>
                <w:rFonts w:cstheme="minorHAnsi"/>
                <w:sz w:val="18"/>
                <w:szCs w:val="18"/>
              </w:rPr>
            </w:pPr>
            <w:r w:rsidRPr="00194619">
              <w:rPr>
                <w:rFonts w:cstheme="minorHAnsi"/>
                <w:sz w:val="18"/>
                <w:szCs w:val="18"/>
              </w:rPr>
              <w:t>Developed to assist in identifying possible symptoms of depression in the postnatal period.</w:t>
            </w:r>
          </w:p>
        </w:tc>
        <w:tc>
          <w:tcPr>
            <w:tcW w:w="995" w:type="dxa"/>
          </w:tcPr>
          <w:p w14:paraId="6E81E3AF" w14:textId="77777777" w:rsidR="00C10926" w:rsidRPr="00194619" w:rsidRDefault="00C10926" w:rsidP="00C10926">
            <w:pPr>
              <w:rPr>
                <w:rFonts w:cstheme="minorHAnsi"/>
                <w:sz w:val="18"/>
                <w:szCs w:val="18"/>
              </w:rPr>
            </w:pPr>
            <w:r w:rsidRPr="00194619">
              <w:rPr>
                <w:rFonts w:cstheme="minorHAnsi"/>
                <w:sz w:val="18"/>
                <w:szCs w:val="18"/>
              </w:rPr>
              <w:t>10 min</w:t>
            </w:r>
          </w:p>
        </w:tc>
        <w:tc>
          <w:tcPr>
            <w:tcW w:w="1705" w:type="dxa"/>
          </w:tcPr>
          <w:p w14:paraId="08089821" w14:textId="77777777" w:rsidR="00C10926" w:rsidRPr="00194619" w:rsidRDefault="00C10926" w:rsidP="00C10926">
            <w:pPr>
              <w:rPr>
                <w:rFonts w:cstheme="minorHAnsi"/>
                <w:sz w:val="18"/>
                <w:szCs w:val="18"/>
              </w:rPr>
            </w:pPr>
            <w:r w:rsidRPr="00194619">
              <w:rPr>
                <w:rFonts w:cstheme="minorHAnsi"/>
                <w:sz w:val="18"/>
                <w:szCs w:val="18"/>
              </w:rPr>
              <w:t>Screening tool only, refer to specialist for care as appropriate</w:t>
            </w:r>
          </w:p>
        </w:tc>
        <w:tc>
          <w:tcPr>
            <w:tcW w:w="1355" w:type="dxa"/>
          </w:tcPr>
          <w:p w14:paraId="03B98FFD" w14:textId="64E91E5D" w:rsidR="00C10926" w:rsidRPr="00194619" w:rsidRDefault="007B147F" w:rsidP="00C10926">
            <w:pPr>
              <w:rPr>
                <w:rFonts w:cstheme="minorHAnsi"/>
                <w:sz w:val="18"/>
                <w:szCs w:val="18"/>
              </w:rPr>
            </w:pPr>
            <w:r>
              <w:rPr>
                <w:rFonts w:cstheme="minorHAnsi"/>
                <w:sz w:val="18"/>
                <w:szCs w:val="18"/>
              </w:rPr>
              <w:t>Keep</w:t>
            </w:r>
          </w:p>
        </w:tc>
        <w:tc>
          <w:tcPr>
            <w:tcW w:w="5760" w:type="dxa"/>
          </w:tcPr>
          <w:p w14:paraId="6EE20EC7" w14:textId="274A22AF" w:rsidR="00C10926" w:rsidRDefault="00D8641E" w:rsidP="00C10926">
            <w:pPr>
              <w:rPr>
                <w:rFonts w:cstheme="minorHAnsi"/>
                <w:sz w:val="18"/>
                <w:szCs w:val="18"/>
              </w:rPr>
            </w:pPr>
            <w:r>
              <w:rPr>
                <w:rFonts w:cstheme="minorHAnsi"/>
                <w:sz w:val="18"/>
                <w:szCs w:val="18"/>
              </w:rPr>
              <w:t>G</w:t>
            </w:r>
            <w:r w:rsidR="00432054">
              <w:rPr>
                <w:rFonts w:cstheme="minorHAnsi"/>
                <w:sz w:val="18"/>
                <w:szCs w:val="18"/>
              </w:rPr>
              <w:t>reat tool to use in general because if we aren’t thinking of parent’s well-being then we are missing a piece, great for families dealing with abuse/neglect, incurable diagnosis</w:t>
            </w:r>
          </w:p>
          <w:p w14:paraId="308946A7" w14:textId="77777777" w:rsidR="00432054" w:rsidRDefault="00432054" w:rsidP="00C10926">
            <w:pPr>
              <w:rPr>
                <w:rFonts w:cstheme="minorHAnsi"/>
                <w:sz w:val="18"/>
                <w:szCs w:val="18"/>
              </w:rPr>
            </w:pPr>
            <w:r>
              <w:rPr>
                <w:rFonts w:cstheme="minorHAnsi"/>
                <w:sz w:val="18"/>
                <w:szCs w:val="18"/>
              </w:rPr>
              <w:t>Standard for all parents in other home visiting programs like CHIP and Healthy Families</w:t>
            </w:r>
          </w:p>
          <w:p w14:paraId="43094063" w14:textId="77777777" w:rsidR="00432054" w:rsidRDefault="00432054" w:rsidP="00C10926">
            <w:pPr>
              <w:rPr>
                <w:rFonts w:cstheme="minorHAnsi"/>
                <w:sz w:val="18"/>
                <w:szCs w:val="18"/>
              </w:rPr>
            </w:pPr>
          </w:p>
          <w:p w14:paraId="16A8A4D4" w14:textId="77777777" w:rsidR="00432054" w:rsidRDefault="00432054" w:rsidP="00C10926">
            <w:pPr>
              <w:rPr>
                <w:rFonts w:cstheme="minorHAnsi"/>
                <w:sz w:val="18"/>
                <w:szCs w:val="18"/>
              </w:rPr>
            </w:pPr>
            <w:r>
              <w:rPr>
                <w:rFonts w:cstheme="minorHAnsi"/>
                <w:sz w:val="18"/>
                <w:szCs w:val="18"/>
              </w:rPr>
              <w:t>Parents can have anxiety or grief about what is being shared</w:t>
            </w:r>
          </w:p>
          <w:p w14:paraId="3FCCDED2" w14:textId="77777777" w:rsidR="007B147F" w:rsidRDefault="007B147F" w:rsidP="00C10926">
            <w:pPr>
              <w:rPr>
                <w:rFonts w:cstheme="minorHAnsi"/>
                <w:sz w:val="18"/>
                <w:szCs w:val="18"/>
              </w:rPr>
            </w:pPr>
          </w:p>
          <w:p w14:paraId="39DE1CA3" w14:textId="3E1CEDCD" w:rsidR="007B147F" w:rsidRDefault="007B147F" w:rsidP="00C10926">
            <w:pPr>
              <w:rPr>
                <w:rFonts w:cstheme="minorHAnsi"/>
                <w:sz w:val="18"/>
                <w:szCs w:val="18"/>
              </w:rPr>
            </w:pPr>
            <w:r>
              <w:rPr>
                <w:rFonts w:cstheme="minorHAnsi"/>
                <w:sz w:val="18"/>
                <w:szCs w:val="18"/>
              </w:rPr>
              <w:t xml:space="preserve">Tell me what your pregnancy was like. Describing </w:t>
            </w:r>
            <w:r w:rsidR="00D8641E">
              <w:rPr>
                <w:rFonts w:cstheme="minorHAnsi"/>
                <w:sz w:val="18"/>
                <w:szCs w:val="18"/>
              </w:rPr>
              <w:t>pregnancies,</w:t>
            </w:r>
            <w:r>
              <w:rPr>
                <w:rFonts w:cstheme="minorHAnsi"/>
                <w:sz w:val="18"/>
                <w:szCs w:val="18"/>
              </w:rPr>
              <w:t xml:space="preserve"> they are mentioning a lot of </w:t>
            </w:r>
            <w:proofErr w:type="gramStart"/>
            <w:r>
              <w:rPr>
                <w:rFonts w:cstheme="minorHAnsi"/>
                <w:sz w:val="18"/>
                <w:szCs w:val="18"/>
              </w:rPr>
              <w:t>trauma</w:t>
            </w:r>
            <w:proofErr w:type="gramEnd"/>
            <w:r>
              <w:rPr>
                <w:rFonts w:cstheme="minorHAnsi"/>
                <w:sz w:val="18"/>
                <w:szCs w:val="18"/>
              </w:rPr>
              <w:t xml:space="preserve"> they are having and making sure providers are holding space for that</w:t>
            </w:r>
          </w:p>
          <w:p w14:paraId="4C25A96D" w14:textId="77777777" w:rsidR="007B147F" w:rsidRDefault="007B147F" w:rsidP="00C10926">
            <w:pPr>
              <w:rPr>
                <w:rFonts w:cstheme="minorHAnsi"/>
                <w:sz w:val="18"/>
                <w:szCs w:val="18"/>
              </w:rPr>
            </w:pPr>
          </w:p>
          <w:p w14:paraId="37573CBE" w14:textId="77777777" w:rsidR="007B147F" w:rsidRDefault="007B147F" w:rsidP="00C10926">
            <w:pPr>
              <w:rPr>
                <w:rFonts w:cstheme="minorHAnsi"/>
                <w:sz w:val="18"/>
                <w:szCs w:val="18"/>
              </w:rPr>
            </w:pPr>
            <w:r>
              <w:rPr>
                <w:rFonts w:cstheme="minorHAnsi"/>
                <w:sz w:val="18"/>
                <w:szCs w:val="18"/>
              </w:rPr>
              <w:t>Edinburg can be administered to men too</w:t>
            </w:r>
          </w:p>
          <w:p w14:paraId="3B9F6504" w14:textId="77777777" w:rsidR="007B147F" w:rsidRDefault="007B147F" w:rsidP="00C10926">
            <w:pPr>
              <w:rPr>
                <w:rFonts w:cstheme="minorHAnsi"/>
                <w:sz w:val="18"/>
                <w:szCs w:val="18"/>
              </w:rPr>
            </w:pPr>
          </w:p>
          <w:p w14:paraId="3AB8EA95" w14:textId="6A785A3C" w:rsidR="007B147F" w:rsidRPr="00194619" w:rsidRDefault="007B147F" w:rsidP="00C10926">
            <w:pPr>
              <w:rPr>
                <w:rFonts w:cstheme="minorHAnsi"/>
                <w:sz w:val="18"/>
                <w:szCs w:val="18"/>
              </w:rPr>
            </w:pPr>
            <w:r>
              <w:rPr>
                <w:rFonts w:cstheme="minorHAnsi"/>
                <w:sz w:val="18"/>
                <w:szCs w:val="18"/>
              </w:rPr>
              <w:t>Family service plan and while we focus on child there is a way to write outcomes to encompass the family unit</w:t>
            </w:r>
          </w:p>
        </w:tc>
      </w:tr>
      <w:tr w:rsidR="00C10926" w14:paraId="72B85B56" w14:textId="630C1A3D" w:rsidTr="00C10926">
        <w:trPr>
          <w:trHeight w:val="332"/>
        </w:trPr>
        <w:tc>
          <w:tcPr>
            <w:tcW w:w="1165" w:type="dxa"/>
          </w:tcPr>
          <w:p w14:paraId="033210C8" w14:textId="0F85BE5C" w:rsidR="00C10926" w:rsidRPr="00C10926" w:rsidRDefault="00212F92" w:rsidP="00C10926">
            <w:pPr>
              <w:rPr>
                <w:color w:val="8E3A72"/>
                <w:sz w:val="18"/>
                <w:szCs w:val="18"/>
              </w:rPr>
            </w:pPr>
            <w:hyperlink r:id="rId22" w:history="1">
              <w:r w:rsidR="00C10926" w:rsidRPr="00C10926">
                <w:rPr>
                  <w:rStyle w:val="Hyperlink"/>
                  <w:color w:val="8E3A72"/>
                  <w:sz w:val="18"/>
                  <w:szCs w:val="18"/>
                </w:rPr>
                <w:t>The Perinatal Anxiety Screening Scale (PASS)</w:t>
              </w:r>
            </w:hyperlink>
          </w:p>
          <w:p w14:paraId="1E2AEDD6" w14:textId="6C4EB8BB" w:rsidR="00C10926" w:rsidRPr="00C10926" w:rsidRDefault="00212F92" w:rsidP="00C10926">
            <w:pPr>
              <w:rPr>
                <w:color w:val="8E3A72"/>
                <w:sz w:val="18"/>
                <w:szCs w:val="18"/>
              </w:rPr>
            </w:pPr>
            <w:hyperlink r:id="rId23" w:history="1">
              <w:r w:rsidR="00C10926" w:rsidRPr="00C10926">
                <w:rPr>
                  <w:rStyle w:val="Hyperlink"/>
                  <w:color w:val="8E3A72"/>
                  <w:sz w:val="18"/>
                  <w:szCs w:val="18"/>
                </w:rPr>
                <w:t>Scoring</w:t>
              </w:r>
            </w:hyperlink>
          </w:p>
        </w:tc>
        <w:tc>
          <w:tcPr>
            <w:tcW w:w="900" w:type="dxa"/>
          </w:tcPr>
          <w:p w14:paraId="6FF2E88E" w14:textId="0EF237BD" w:rsidR="00C10926" w:rsidRPr="00194619" w:rsidRDefault="00C10926" w:rsidP="00C10926">
            <w:pPr>
              <w:rPr>
                <w:rFonts w:cstheme="minorHAnsi"/>
                <w:sz w:val="18"/>
                <w:szCs w:val="18"/>
              </w:rPr>
            </w:pPr>
            <w:r w:rsidRPr="00194619">
              <w:rPr>
                <w:rFonts w:cstheme="minorHAnsi"/>
                <w:sz w:val="18"/>
                <w:szCs w:val="18"/>
              </w:rPr>
              <w:t>Perinatal or Postpartum</w:t>
            </w:r>
          </w:p>
        </w:tc>
        <w:tc>
          <w:tcPr>
            <w:tcW w:w="3150" w:type="dxa"/>
          </w:tcPr>
          <w:p w14:paraId="0E380E74" w14:textId="373F3FE9" w:rsidR="00C10926" w:rsidRPr="00194619" w:rsidRDefault="00C10926" w:rsidP="00C10926">
            <w:pPr>
              <w:rPr>
                <w:rFonts w:cstheme="minorHAnsi"/>
                <w:sz w:val="18"/>
                <w:szCs w:val="18"/>
              </w:rPr>
            </w:pPr>
            <w:r w:rsidRPr="00194619">
              <w:rPr>
                <w:rFonts w:cstheme="minorHAnsi"/>
                <w:sz w:val="18"/>
                <w:szCs w:val="18"/>
              </w:rPr>
              <w:t>Designed to screen</w:t>
            </w:r>
          </w:p>
          <w:p w14:paraId="54D08A2B" w14:textId="1083A6E3" w:rsidR="00C10926" w:rsidRPr="00194619" w:rsidRDefault="00C10926" w:rsidP="00C10926">
            <w:pPr>
              <w:rPr>
                <w:rFonts w:cstheme="minorHAnsi"/>
                <w:sz w:val="18"/>
                <w:szCs w:val="18"/>
              </w:rPr>
            </w:pPr>
            <w:r w:rsidRPr="00194619">
              <w:rPr>
                <w:rFonts w:cstheme="minorHAnsi"/>
                <w:sz w:val="18"/>
                <w:szCs w:val="18"/>
              </w:rPr>
              <w:t>for problematic anxiety in antenatal and postpartum women.</w:t>
            </w:r>
          </w:p>
        </w:tc>
        <w:tc>
          <w:tcPr>
            <w:tcW w:w="995" w:type="dxa"/>
          </w:tcPr>
          <w:p w14:paraId="5F5173C1" w14:textId="6552FB8C" w:rsidR="00C10926" w:rsidRPr="00194619" w:rsidRDefault="00C10926" w:rsidP="00C10926">
            <w:pPr>
              <w:rPr>
                <w:rFonts w:cstheme="minorHAnsi"/>
                <w:sz w:val="18"/>
                <w:szCs w:val="18"/>
              </w:rPr>
            </w:pPr>
            <w:r w:rsidRPr="00194619">
              <w:rPr>
                <w:rFonts w:cstheme="minorHAnsi"/>
                <w:sz w:val="18"/>
                <w:szCs w:val="18"/>
              </w:rPr>
              <w:t>6 min</w:t>
            </w:r>
          </w:p>
        </w:tc>
        <w:tc>
          <w:tcPr>
            <w:tcW w:w="1705" w:type="dxa"/>
          </w:tcPr>
          <w:p w14:paraId="52D28EAD" w14:textId="76A2E8A5" w:rsidR="00C10926" w:rsidRPr="00194619" w:rsidRDefault="00C10926" w:rsidP="00C10926">
            <w:pPr>
              <w:rPr>
                <w:rFonts w:cstheme="minorHAnsi"/>
                <w:sz w:val="18"/>
                <w:szCs w:val="18"/>
              </w:rPr>
            </w:pPr>
            <w:r w:rsidRPr="00194619">
              <w:rPr>
                <w:rFonts w:cstheme="minorHAnsi"/>
                <w:sz w:val="18"/>
                <w:szCs w:val="18"/>
              </w:rPr>
              <w:t>Screening tool only, refer to specialist for care as appropriate</w:t>
            </w:r>
          </w:p>
        </w:tc>
        <w:tc>
          <w:tcPr>
            <w:tcW w:w="1355" w:type="dxa"/>
          </w:tcPr>
          <w:p w14:paraId="1DF6C1C8" w14:textId="465D57C6" w:rsidR="00C10926" w:rsidRPr="00194619" w:rsidRDefault="00F060A6" w:rsidP="00C10926">
            <w:pPr>
              <w:rPr>
                <w:rFonts w:cstheme="minorHAnsi"/>
                <w:sz w:val="18"/>
                <w:szCs w:val="18"/>
              </w:rPr>
            </w:pPr>
            <w:r>
              <w:rPr>
                <w:rFonts w:cstheme="minorHAnsi"/>
                <w:sz w:val="18"/>
                <w:szCs w:val="18"/>
              </w:rPr>
              <w:t>Keep</w:t>
            </w:r>
          </w:p>
        </w:tc>
        <w:tc>
          <w:tcPr>
            <w:tcW w:w="5760" w:type="dxa"/>
          </w:tcPr>
          <w:p w14:paraId="727148E2" w14:textId="77777777" w:rsidR="00C10926" w:rsidRDefault="007B147F" w:rsidP="00C10926">
            <w:pPr>
              <w:rPr>
                <w:rFonts w:cstheme="minorHAnsi"/>
                <w:sz w:val="18"/>
                <w:szCs w:val="18"/>
              </w:rPr>
            </w:pPr>
            <w:proofErr w:type="spellStart"/>
            <w:r>
              <w:rPr>
                <w:rFonts w:cstheme="minorHAnsi"/>
                <w:sz w:val="18"/>
                <w:szCs w:val="18"/>
              </w:rPr>
              <w:t>Chrishonna</w:t>
            </w:r>
            <w:proofErr w:type="spellEnd"/>
            <w:r>
              <w:rPr>
                <w:rFonts w:cstheme="minorHAnsi"/>
                <w:sz w:val="18"/>
                <w:szCs w:val="18"/>
              </w:rPr>
              <w:t xml:space="preserve"> – infant mental health starts during prenatal care period, but made me wonder why it’s not provided before baby coming, how mom is feeling while she is pregnant</w:t>
            </w:r>
          </w:p>
          <w:p w14:paraId="52B3B246" w14:textId="77777777" w:rsidR="007B147F" w:rsidRDefault="007B147F" w:rsidP="00C10926">
            <w:pPr>
              <w:rPr>
                <w:rFonts w:cstheme="minorHAnsi"/>
                <w:sz w:val="18"/>
                <w:szCs w:val="18"/>
              </w:rPr>
            </w:pPr>
          </w:p>
          <w:p w14:paraId="3D9FFAF4" w14:textId="77777777" w:rsidR="007B147F" w:rsidRDefault="007B147F" w:rsidP="00C10926">
            <w:pPr>
              <w:rPr>
                <w:rFonts w:cstheme="minorHAnsi"/>
                <w:sz w:val="18"/>
                <w:szCs w:val="18"/>
              </w:rPr>
            </w:pPr>
            <w:r>
              <w:rPr>
                <w:rFonts w:cstheme="minorHAnsi"/>
                <w:sz w:val="18"/>
                <w:szCs w:val="18"/>
              </w:rPr>
              <w:t>Need to understand who can administer</w:t>
            </w:r>
          </w:p>
          <w:p w14:paraId="0044BABF" w14:textId="77777777" w:rsidR="007B147F" w:rsidRDefault="007B147F" w:rsidP="00C10926">
            <w:pPr>
              <w:rPr>
                <w:rFonts w:cstheme="minorHAnsi"/>
                <w:sz w:val="18"/>
                <w:szCs w:val="18"/>
              </w:rPr>
            </w:pPr>
          </w:p>
          <w:p w14:paraId="17ABD5B6" w14:textId="77777777" w:rsidR="007B147F" w:rsidRDefault="007B147F" w:rsidP="00C10926">
            <w:pPr>
              <w:rPr>
                <w:rFonts w:cstheme="minorHAnsi"/>
                <w:sz w:val="18"/>
                <w:szCs w:val="18"/>
              </w:rPr>
            </w:pPr>
            <w:r>
              <w:rPr>
                <w:rFonts w:cstheme="minorHAnsi"/>
                <w:sz w:val="18"/>
                <w:szCs w:val="18"/>
              </w:rPr>
              <w:t>Can use if mother is pregnant</w:t>
            </w:r>
          </w:p>
          <w:p w14:paraId="5066DCF0" w14:textId="77777777" w:rsidR="007B147F" w:rsidRDefault="007B147F" w:rsidP="00C10926">
            <w:pPr>
              <w:rPr>
                <w:rFonts w:cstheme="minorHAnsi"/>
                <w:sz w:val="18"/>
                <w:szCs w:val="18"/>
              </w:rPr>
            </w:pPr>
          </w:p>
          <w:p w14:paraId="6D13D66B" w14:textId="2D2C4B20" w:rsidR="007B147F" w:rsidRDefault="00D8641E" w:rsidP="00C10926">
            <w:pPr>
              <w:rPr>
                <w:rFonts w:cstheme="minorHAnsi"/>
                <w:sz w:val="18"/>
                <w:szCs w:val="18"/>
              </w:rPr>
            </w:pPr>
            <w:r>
              <w:rPr>
                <w:rFonts w:cstheme="minorHAnsi"/>
                <w:sz w:val="18"/>
                <w:szCs w:val="18"/>
              </w:rPr>
              <w:t>Fears</w:t>
            </w:r>
            <w:r w:rsidR="007B147F">
              <w:rPr>
                <w:rFonts w:cstheme="minorHAnsi"/>
                <w:sz w:val="18"/>
                <w:szCs w:val="18"/>
              </w:rPr>
              <w:t xml:space="preserve"> and anxieties don’t stop after</w:t>
            </w:r>
            <w:r>
              <w:rPr>
                <w:rFonts w:cstheme="minorHAnsi"/>
                <w:sz w:val="18"/>
                <w:szCs w:val="18"/>
              </w:rPr>
              <w:t xml:space="preserve"> delivery</w:t>
            </w:r>
          </w:p>
          <w:p w14:paraId="0D1F6CBE" w14:textId="099B59E4" w:rsidR="00F060A6" w:rsidRDefault="00F060A6" w:rsidP="00C10926">
            <w:pPr>
              <w:rPr>
                <w:rFonts w:cstheme="minorHAnsi"/>
                <w:sz w:val="18"/>
                <w:szCs w:val="18"/>
              </w:rPr>
            </w:pPr>
          </w:p>
          <w:p w14:paraId="27D44164" w14:textId="4BFF1410" w:rsidR="00F060A6" w:rsidRDefault="00F060A6" w:rsidP="00C10926">
            <w:pPr>
              <w:rPr>
                <w:rFonts w:cstheme="minorHAnsi"/>
                <w:sz w:val="18"/>
                <w:szCs w:val="18"/>
              </w:rPr>
            </w:pPr>
            <w:r>
              <w:rPr>
                <w:rFonts w:cstheme="minorHAnsi"/>
                <w:sz w:val="18"/>
                <w:szCs w:val="18"/>
              </w:rPr>
              <w:t xml:space="preserve">Include recommendations for follow-up after </w:t>
            </w:r>
          </w:p>
          <w:p w14:paraId="62577445" w14:textId="163E3F6C" w:rsidR="007B147F" w:rsidRPr="00194619" w:rsidRDefault="007B147F" w:rsidP="00C10926">
            <w:pPr>
              <w:rPr>
                <w:rFonts w:cstheme="minorHAnsi"/>
                <w:sz w:val="18"/>
                <w:szCs w:val="18"/>
              </w:rPr>
            </w:pPr>
          </w:p>
        </w:tc>
      </w:tr>
      <w:tr w:rsidR="00C10926" w:rsidRPr="00E1605D" w14:paraId="29E31C2E" w14:textId="50145A4D" w:rsidTr="00903D80">
        <w:trPr>
          <w:trHeight w:val="332"/>
        </w:trPr>
        <w:tc>
          <w:tcPr>
            <w:tcW w:w="15030" w:type="dxa"/>
            <w:gridSpan w:val="7"/>
            <w:shd w:val="clear" w:color="auto" w:fill="C7E2DD"/>
          </w:tcPr>
          <w:p w14:paraId="37D910A4" w14:textId="06B79CE2" w:rsidR="00C10926" w:rsidRPr="00E1605D" w:rsidRDefault="00C10926" w:rsidP="00C10926">
            <w:pPr>
              <w:jc w:val="center"/>
              <w:rPr>
                <w:rFonts w:cstheme="minorHAnsi"/>
                <w:b/>
                <w:bCs/>
                <w:sz w:val="28"/>
                <w:szCs w:val="28"/>
              </w:rPr>
            </w:pPr>
            <w:r w:rsidRPr="00E1605D">
              <w:rPr>
                <w:rFonts w:cstheme="minorHAnsi"/>
                <w:b/>
                <w:bCs/>
                <w:sz w:val="28"/>
                <w:szCs w:val="28"/>
              </w:rPr>
              <w:t>Parenting Stress</w:t>
            </w:r>
          </w:p>
        </w:tc>
      </w:tr>
      <w:tr w:rsidR="00C10926" w:rsidRPr="00E1605D" w14:paraId="642559C1" w14:textId="1D604729" w:rsidTr="00C10926">
        <w:trPr>
          <w:trHeight w:val="332"/>
        </w:trPr>
        <w:tc>
          <w:tcPr>
            <w:tcW w:w="1165" w:type="dxa"/>
            <w:shd w:val="clear" w:color="auto" w:fill="C7B8D0"/>
          </w:tcPr>
          <w:p w14:paraId="08BCEB14" w14:textId="77777777" w:rsidR="00C10926" w:rsidRPr="00194619" w:rsidRDefault="00C10926" w:rsidP="00C10926">
            <w:pPr>
              <w:rPr>
                <w:rStyle w:val="Strong"/>
                <w:rFonts w:cstheme="minorHAnsi"/>
                <w:color w:val="111111"/>
                <w:sz w:val="18"/>
                <w:szCs w:val="18"/>
                <w:shd w:val="clear" w:color="auto" w:fill="FFFFFF"/>
              </w:rPr>
            </w:pPr>
            <w:r w:rsidRPr="00194619">
              <w:rPr>
                <w:rFonts w:cstheme="minorHAnsi"/>
                <w:b/>
                <w:bCs/>
                <w:sz w:val="18"/>
                <w:szCs w:val="18"/>
              </w:rPr>
              <w:t>Tools</w:t>
            </w:r>
          </w:p>
        </w:tc>
        <w:tc>
          <w:tcPr>
            <w:tcW w:w="900" w:type="dxa"/>
            <w:shd w:val="clear" w:color="auto" w:fill="C7B8D0"/>
          </w:tcPr>
          <w:p w14:paraId="529313FD" w14:textId="77777777" w:rsidR="00C10926" w:rsidRPr="00194619" w:rsidRDefault="00C10926" w:rsidP="00C10926">
            <w:pPr>
              <w:rPr>
                <w:rFonts w:cstheme="minorHAnsi"/>
                <w:b/>
                <w:bCs/>
                <w:sz w:val="18"/>
                <w:szCs w:val="18"/>
              </w:rPr>
            </w:pPr>
            <w:r w:rsidRPr="00194619">
              <w:rPr>
                <w:rFonts w:cstheme="minorHAnsi"/>
                <w:b/>
                <w:bCs/>
                <w:sz w:val="18"/>
                <w:szCs w:val="18"/>
              </w:rPr>
              <w:t>Age Ranges</w:t>
            </w:r>
          </w:p>
        </w:tc>
        <w:tc>
          <w:tcPr>
            <w:tcW w:w="3150" w:type="dxa"/>
            <w:shd w:val="clear" w:color="auto" w:fill="C7B8D0"/>
          </w:tcPr>
          <w:p w14:paraId="6F72B3D0" w14:textId="77777777" w:rsidR="00C10926" w:rsidRPr="00194619" w:rsidRDefault="00C10926" w:rsidP="00C10926">
            <w:pPr>
              <w:rPr>
                <w:rFonts w:cstheme="minorHAnsi"/>
                <w:b/>
                <w:bCs/>
                <w:sz w:val="18"/>
                <w:szCs w:val="18"/>
              </w:rPr>
            </w:pPr>
            <w:r w:rsidRPr="00194619">
              <w:rPr>
                <w:rFonts w:cstheme="minorHAnsi"/>
                <w:b/>
                <w:bCs/>
                <w:sz w:val="18"/>
                <w:szCs w:val="18"/>
              </w:rPr>
              <w:t>Content</w:t>
            </w:r>
          </w:p>
        </w:tc>
        <w:tc>
          <w:tcPr>
            <w:tcW w:w="995" w:type="dxa"/>
            <w:shd w:val="clear" w:color="auto" w:fill="C7B8D0"/>
          </w:tcPr>
          <w:p w14:paraId="1E6929C7" w14:textId="77777777" w:rsidR="00C10926" w:rsidRPr="00194619" w:rsidRDefault="00C10926" w:rsidP="00C10926">
            <w:pPr>
              <w:rPr>
                <w:rFonts w:cstheme="minorHAnsi"/>
                <w:b/>
                <w:bCs/>
                <w:sz w:val="18"/>
                <w:szCs w:val="18"/>
              </w:rPr>
            </w:pPr>
            <w:r w:rsidRPr="00194619">
              <w:rPr>
                <w:rFonts w:cstheme="minorHAnsi"/>
                <w:b/>
                <w:bCs/>
                <w:sz w:val="18"/>
                <w:szCs w:val="18"/>
              </w:rPr>
              <w:t>Length (min)</w:t>
            </w:r>
          </w:p>
        </w:tc>
        <w:tc>
          <w:tcPr>
            <w:tcW w:w="1705" w:type="dxa"/>
            <w:shd w:val="clear" w:color="auto" w:fill="C7B8D0"/>
          </w:tcPr>
          <w:p w14:paraId="43746A78" w14:textId="77777777" w:rsidR="00C10926" w:rsidRPr="00194619" w:rsidRDefault="00C10926" w:rsidP="00C10926">
            <w:pPr>
              <w:rPr>
                <w:rFonts w:cstheme="minorHAnsi"/>
                <w:b/>
                <w:bCs/>
                <w:sz w:val="18"/>
                <w:szCs w:val="18"/>
              </w:rPr>
            </w:pPr>
            <w:r w:rsidRPr="00194619">
              <w:rPr>
                <w:rFonts w:cstheme="minorHAnsi"/>
                <w:b/>
                <w:bCs/>
                <w:sz w:val="18"/>
                <w:szCs w:val="18"/>
              </w:rPr>
              <w:t>Qualifications to administer</w:t>
            </w:r>
          </w:p>
        </w:tc>
        <w:tc>
          <w:tcPr>
            <w:tcW w:w="1355" w:type="dxa"/>
            <w:shd w:val="clear" w:color="auto" w:fill="C7B8D0"/>
          </w:tcPr>
          <w:p w14:paraId="2A1FFE10" w14:textId="4E02A532"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1196B2BC" w14:textId="2FA4912F"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12B106E0" w14:textId="5D538AAC" w:rsidTr="00C10926">
        <w:trPr>
          <w:trHeight w:val="332"/>
        </w:trPr>
        <w:tc>
          <w:tcPr>
            <w:tcW w:w="1165" w:type="dxa"/>
          </w:tcPr>
          <w:p w14:paraId="07F12AFE" w14:textId="7782C1F0" w:rsidR="00C10926" w:rsidRPr="00C10926" w:rsidRDefault="00212F92" w:rsidP="00C10926">
            <w:pPr>
              <w:rPr>
                <w:rStyle w:val="Strong"/>
                <w:rFonts w:cstheme="minorHAnsi"/>
                <w:b w:val="0"/>
                <w:bCs w:val="0"/>
                <w:color w:val="8E3A72"/>
                <w:sz w:val="18"/>
                <w:szCs w:val="18"/>
                <w:shd w:val="clear" w:color="auto" w:fill="FFFFFF"/>
              </w:rPr>
            </w:pPr>
            <w:hyperlink r:id="rId24" w:history="1">
              <w:r w:rsidR="00402CBE" w:rsidRPr="00402CBE">
                <w:rPr>
                  <w:rStyle w:val="Hyperlink"/>
                  <w:rFonts w:cstheme="minorHAnsi"/>
                  <w:sz w:val="18"/>
                  <w:szCs w:val="18"/>
                  <w:shd w:val="clear" w:color="auto" w:fill="FFFFFF"/>
                </w:rPr>
                <w:t>Parental S</w:t>
              </w:r>
              <w:r w:rsidR="00402CBE" w:rsidRPr="00402CBE">
                <w:rPr>
                  <w:rStyle w:val="Hyperlink"/>
                  <w:rFonts w:cstheme="minorHAnsi"/>
                  <w:sz w:val="18"/>
                  <w:szCs w:val="18"/>
                  <w:shd w:val="clear" w:color="auto" w:fill="FFFFFF"/>
                </w:rPr>
                <w:t>t</w:t>
              </w:r>
              <w:r w:rsidR="00402CBE" w:rsidRPr="00402CBE">
                <w:rPr>
                  <w:rStyle w:val="Hyperlink"/>
                  <w:rFonts w:cstheme="minorHAnsi"/>
                  <w:sz w:val="18"/>
                  <w:szCs w:val="18"/>
                  <w:shd w:val="clear" w:color="auto" w:fill="FFFFFF"/>
                </w:rPr>
                <w:t>ress Scale (PSS)</w:t>
              </w:r>
            </w:hyperlink>
          </w:p>
        </w:tc>
        <w:tc>
          <w:tcPr>
            <w:tcW w:w="900" w:type="dxa"/>
          </w:tcPr>
          <w:p w14:paraId="4A0AF8A3" w14:textId="606C0F85" w:rsidR="00C10926" w:rsidRPr="00194619" w:rsidRDefault="00402CBE" w:rsidP="00C10926">
            <w:pPr>
              <w:rPr>
                <w:rFonts w:cstheme="minorHAnsi"/>
                <w:sz w:val="18"/>
                <w:szCs w:val="18"/>
              </w:rPr>
            </w:pPr>
            <w:r>
              <w:rPr>
                <w:rFonts w:cstheme="minorHAnsi"/>
                <w:sz w:val="18"/>
                <w:szCs w:val="18"/>
              </w:rPr>
              <w:t>Caregivers with children</w:t>
            </w:r>
          </w:p>
        </w:tc>
        <w:tc>
          <w:tcPr>
            <w:tcW w:w="3150" w:type="dxa"/>
          </w:tcPr>
          <w:p w14:paraId="21F15F0E" w14:textId="38AC1BC5" w:rsidR="00C10926" w:rsidRPr="00194619" w:rsidRDefault="00402CBE" w:rsidP="00C10926">
            <w:pPr>
              <w:rPr>
                <w:rFonts w:cstheme="minorHAnsi"/>
                <w:sz w:val="18"/>
                <w:szCs w:val="18"/>
              </w:rPr>
            </w:pPr>
            <w:r>
              <w:rPr>
                <w:rFonts w:cstheme="minorHAnsi"/>
                <w:sz w:val="18"/>
                <w:szCs w:val="18"/>
              </w:rPr>
              <w:t>A</w:t>
            </w:r>
            <w:r w:rsidRPr="00402CBE">
              <w:rPr>
                <w:rFonts w:cstheme="minorHAnsi"/>
                <w:sz w:val="18"/>
                <w:szCs w:val="18"/>
              </w:rPr>
              <w:t>n 18-item questionnaire assessing parents’ feelings about their parenting role, exploring both positive aspects (</w:t>
            </w:r>
            <w:proofErr w:type="gramStart"/>
            <w:r w:rsidRPr="00402CBE">
              <w:rPr>
                <w:rFonts w:cstheme="minorHAnsi"/>
                <w:sz w:val="18"/>
                <w:szCs w:val="18"/>
              </w:rPr>
              <w:t>e.g.</w:t>
            </w:r>
            <w:proofErr w:type="gramEnd"/>
            <w:r w:rsidRPr="00402CBE">
              <w:rPr>
                <w:rFonts w:cstheme="minorHAnsi"/>
                <w:sz w:val="18"/>
                <w:szCs w:val="18"/>
              </w:rPr>
              <w:t xml:space="preserve"> emotional benefits, personal development) and negative aspects of parenthood (e.g. demands on resources, feelings of stress).</w:t>
            </w:r>
          </w:p>
        </w:tc>
        <w:tc>
          <w:tcPr>
            <w:tcW w:w="995" w:type="dxa"/>
          </w:tcPr>
          <w:p w14:paraId="43D86DC2" w14:textId="4BAFD8D8" w:rsidR="00C10926" w:rsidRPr="00194619" w:rsidRDefault="00402CBE" w:rsidP="00C10926">
            <w:pPr>
              <w:rPr>
                <w:rFonts w:cstheme="minorHAnsi"/>
                <w:sz w:val="18"/>
                <w:szCs w:val="18"/>
              </w:rPr>
            </w:pPr>
            <w:r>
              <w:rPr>
                <w:rFonts w:cstheme="minorHAnsi"/>
                <w:sz w:val="18"/>
                <w:szCs w:val="18"/>
              </w:rPr>
              <w:t>&lt;10 min</w:t>
            </w:r>
          </w:p>
        </w:tc>
        <w:tc>
          <w:tcPr>
            <w:tcW w:w="1705" w:type="dxa"/>
          </w:tcPr>
          <w:p w14:paraId="60F784DD" w14:textId="4671FB83" w:rsidR="00C10926" w:rsidRPr="00194619" w:rsidRDefault="00402CBE" w:rsidP="00C10926">
            <w:pPr>
              <w:rPr>
                <w:rFonts w:cstheme="minorHAnsi"/>
                <w:sz w:val="18"/>
                <w:szCs w:val="18"/>
              </w:rPr>
            </w:pPr>
            <w:r>
              <w:rPr>
                <w:rFonts w:cstheme="minorHAnsi"/>
                <w:sz w:val="18"/>
                <w:szCs w:val="18"/>
              </w:rPr>
              <w:t>None listed</w:t>
            </w:r>
          </w:p>
        </w:tc>
        <w:tc>
          <w:tcPr>
            <w:tcW w:w="1355" w:type="dxa"/>
          </w:tcPr>
          <w:p w14:paraId="664DDDAC" w14:textId="725ABA21" w:rsidR="00C10926" w:rsidRPr="00194619" w:rsidRDefault="00C10926" w:rsidP="00C10926">
            <w:pPr>
              <w:rPr>
                <w:rFonts w:cstheme="minorHAnsi"/>
                <w:sz w:val="18"/>
                <w:szCs w:val="18"/>
              </w:rPr>
            </w:pPr>
          </w:p>
        </w:tc>
        <w:tc>
          <w:tcPr>
            <w:tcW w:w="5760" w:type="dxa"/>
          </w:tcPr>
          <w:p w14:paraId="68FBC10C" w14:textId="7B0AC513" w:rsidR="00527CF9" w:rsidRPr="00194619" w:rsidRDefault="00402CBE" w:rsidP="00C10926">
            <w:pPr>
              <w:rPr>
                <w:rFonts w:cstheme="minorHAnsi"/>
                <w:sz w:val="18"/>
                <w:szCs w:val="18"/>
              </w:rPr>
            </w:pPr>
            <w:r w:rsidRPr="00402CBE">
              <w:rPr>
                <w:rFonts w:cstheme="minorHAnsi"/>
                <w:sz w:val="18"/>
                <w:szCs w:val="18"/>
                <w:highlight w:val="yellow"/>
              </w:rPr>
              <w:t>NEW ADDITION</w:t>
            </w:r>
          </w:p>
        </w:tc>
      </w:tr>
      <w:tr w:rsidR="00C10926" w:rsidRPr="00E1605D" w14:paraId="7D649D2C" w14:textId="69408BC6" w:rsidTr="00A52F77">
        <w:trPr>
          <w:trHeight w:val="332"/>
        </w:trPr>
        <w:tc>
          <w:tcPr>
            <w:tcW w:w="15030" w:type="dxa"/>
            <w:gridSpan w:val="7"/>
            <w:shd w:val="clear" w:color="auto" w:fill="C7E2DD"/>
          </w:tcPr>
          <w:p w14:paraId="6C3F0C2F" w14:textId="1CB09197" w:rsidR="00C10926" w:rsidRPr="00E1605D" w:rsidRDefault="00C10926" w:rsidP="00C10926">
            <w:pPr>
              <w:jc w:val="center"/>
              <w:rPr>
                <w:rFonts w:cstheme="minorHAnsi"/>
                <w:b/>
                <w:bCs/>
                <w:sz w:val="28"/>
                <w:szCs w:val="28"/>
              </w:rPr>
            </w:pPr>
            <w:r w:rsidRPr="00E1605D">
              <w:rPr>
                <w:rFonts w:cstheme="minorHAnsi"/>
                <w:b/>
                <w:bCs/>
                <w:sz w:val="28"/>
                <w:szCs w:val="28"/>
              </w:rPr>
              <w:t>Temperament and Self-Regulation</w:t>
            </w:r>
          </w:p>
        </w:tc>
      </w:tr>
      <w:tr w:rsidR="00C10926" w:rsidRPr="00E1605D" w14:paraId="5105C665" w14:textId="49C35E6F" w:rsidTr="00C10926">
        <w:trPr>
          <w:trHeight w:val="332"/>
        </w:trPr>
        <w:tc>
          <w:tcPr>
            <w:tcW w:w="1165" w:type="dxa"/>
            <w:shd w:val="clear" w:color="auto" w:fill="C7B8D0"/>
          </w:tcPr>
          <w:p w14:paraId="17EE90B5" w14:textId="77777777" w:rsidR="00C10926" w:rsidRPr="00194619" w:rsidRDefault="00C10926" w:rsidP="00C10926">
            <w:pPr>
              <w:rPr>
                <w:rFonts w:cstheme="minorHAnsi"/>
                <w:sz w:val="18"/>
                <w:szCs w:val="18"/>
              </w:rPr>
            </w:pPr>
            <w:r w:rsidRPr="00194619">
              <w:rPr>
                <w:rFonts w:cstheme="minorHAnsi"/>
                <w:b/>
                <w:bCs/>
                <w:sz w:val="18"/>
                <w:szCs w:val="18"/>
              </w:rPr>
              <w:t>Tools</w:t>
            </w:r>
          </w:p>
        </w:tc>
        <w:tc>
          <w:tcPr>
            <w:tcW w:w="900" w:type="dxa"/>
            <w:shd w:val="clear" w:color="auto" w:fill="C7B8D0"/>
          </w:tcPr>
          <w:p w14:paraId="36321CA3" w14:textId="77777777" w:rsidR="00C10926" w:rsidRPr="00194619" w:rsidRDefault="00C10926" w:rsidP="00C10926">
            <w:pPr>
              <w:rPr>
                <w:rFonts w:cstheme="minorHAnsi"/>
                <w:sz w:val="18"/>
                <w:szCs w:val="18"/>
              </w:rPr>
            </w:pPr>
            <w:r w:rsidRPr="00194619">
              <w:rPr>
                <w:rFonts w:cstheme="minorHAnsi"/>
                <w:b/>
                <w:bCs/>
                <w:sz w:val="18"/>
                <w:szCs w:val="18"/>
              </w:rPr>
              <w:t>Age Ranges</w:t>
            </w:r>
          </w:p>
        </w:tc>
        <w:tc>
          <w:tcPr>
            <w:tcW w:w="3150" w:type="dxa"/>
            <w:shd w:val="clear" w:color="auto" w:fill="C7B8D0"/>
          </w:tcPr>
          <w:p w14:paraId="3B816B7D" w14:textId="77777777" w:rsidR="00C10926" w:rsidRPr="00194619" w:rsidRDefault="00C10926" w:rsidP="00C10926">
            <w:pPr>
              <w:rPr>
                <w:rFonts w:cstheme="minorHAnsi"/>
                <w:sz w:val="18"/>
                <w:szCs w:val="18"/>
              </w:rPr>
            </w:pPr>
            <w:r w:rsidRPr="00194619">
              <w:rPr>
                <w:rFonts w:cstheme="minorHAnsi"/>
                <w:b/>
                <w:bCs/>
                <w:sz w:val="18"/>
                <w:szCs w:val="18"/>
              </w:rPr>
              <w:t>Content</w:t>
            </w:r>
          </w:p>
        </w:tc>
        <w:tc>
          <w:tcPr>
            <w:tcW w:w="995" w:type="dxa"/>
            <w:shd w:val="clear" w:color="auto" w:fill="C7B8D0"/>
          </w:tcPr>
          <w:p w14:paraId="6F055ED1" w14:textId="77777777" w:rsidR="00C10926" w:rsidRPr="00194619" w:rsidRDefault="00C10926" w:rsidP="00C10926">
            <w:pPr>
              <w:rPr>
                <w:rFonts w:cstheme="minorHAnsi"/>
                <w:sz w:val="18"/>
                <w:szCs w:val="18"/>
              </w:rPr>
            </w:pPr>
            <w:r w:rsidRPr="00194619">
              <w:rPr>
                <w:rFonts w:cstheme="minorHAnsi"/>
                <w:b/>
                <w:bCs/>
                <w:sz w:val="18"/>
                <w:szCs w:val="18"/>
              </w:rPr>
              <w:t>Length (min)</w:t>
            </w:r>
          </w:p>
        </w:tc>
        <w:tc>
          <w:tcPr>
            <w:tcW w:w="1705" w:type="dxa"/>
            <w:shd w:val="clear" w:color="auto" w:fill="C7B8D0"/>
          </w:tcPr>
          <w:p w14:paraId="3C1371E9" w14:textId="77777777" w:rsidR="00C10926" w:rsidRPr="00194619" w:rsidRDefault="00C10926" w:rsidP="00C10926">
            <w:pPr>
              <w:rPr>
                <w:rFonts w:cstheme="minorHAnsi"/>
                <w:sz w:val="18"/>
                <w:szCs w:val="18"/>
              </w:rPr>
            </w:pPr>
            <w:r w:rsidRPr="00194619">
              <w:rPr>
                <w:rFonts w:cstheme="minorHAnsi"/>
                <w:b/>
                <w:bCs/>
                <w:sz w:val="18"/>
                <w:szCs w:val="18"/>
              </w:rPr>
              <w:t>Qualifications to administer</w:t>
            </w:r>
          </w:p>
        </w:tc>
        <w:tc>
          <w:tcPr>
            <w:tcW w:w="1355" w:type="dxa"/>
            <w:shd w:val="clear" w:color="auto" w:fill="C7B8D0"/>
          </w:tcPr>
          <w:p w14:paraId="0DE62080" w14:textId="0CA7160C"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670AAFCC" w14:textId="3A45A896"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194619" w14:paraId="4D06267F" w14:textId="20071F65" w:rsidTr="00C10926">
        <w:trPr>
          <w:trHeight w:val="332"/>
        </w:trPr>
        <w:tc>
          <w:tcPr>
            <w:tcW w:w="1165" w:type="dxa"/>
          </w:tcPr>
          <w:p w14:paraId="6598E6DB" w14:textId="77777777" w:rsidR="00C10926" w:rsidRPr="00C10926" w:rsidRDefault="00212F92" w:rsidP="00C10926">
            <w:pPr>
              <w:rPr>
                <w:rFonts w:cstheme="minorHAnsi"/>
                <w:color w:val="8E3A72"/>
                <w:sz w:val="18"/>
                <w:szCs w:val="18"/>
              </w:rPr>
            </w:pPr>
            <w:hyperlink r:id="rId25" w:history="1">
              <w:r w:rsidR="00C10926" w:rsidRPr="00C10926">
                <w:rPr>
                  <w:rStyle w:val="Hyperlink"/>
                  <w:rFonts w:cstheme="minorHAnsi"/>
                  <w:color w:val="8E3A72"/>
                  <w:sz w:val="18"/>
                  <w:szCs w:val="18"/>
                  <w:shd w:val="clear" w:color="auto" w:fill="FFFFFF"/>
                </w:rPr>
                <w:t>Infant Toddler Temperament Tool (IT3)</w:t>
              </w:r>
            </w:hyperlink>
          </w:p>
        </w:tc>
        <w:tc>
          <w:tcPr>
            <w:tcW w:w="900" w:type="dxa"/>
          </w:tcPr>
          <w:p w14:paraId="35DD5B6A" w14:textId="77777777" w:rsidR="00C10926" w:rsidRPr="00194619" w:rsidRDefault="00C10926" w:rsidP="00C10926">
            <w:pPr>
              <w:rPr>
                <w:rFonts w:cstheme="minorHAnsi"/>
                <w:sz w:val="18"/>
                <w:szCs w:val="18"/>
              </w:rPr>
            </w:pPr>
            <w:r w:rsidRPr="00194619">
              <w:rPr>
                <w:rFonts w:cstheme="minorHAnsi"/>
                <w:sz w:val="18"/>
                <w:szCs w:val="18"/>
              </w:rPr>
              <w:t xml:space="preserve">0-3 </w:t>
            </w:r>
            <w:proofErr w:type="spellStart"/>
            <w:r w:rsidRPr="00194619">
              <w:rPr>
                <w:rFonts w:cstheme="minorHAnsi"/>
                <w:sz w:val="18"/>
                <w:szCs w:val="18"/>
              </w:rPr>
              <w:t>yrs</w:t>
            </w:r>
            <w:proofErr w:type="spellEnd"/>
          </w:p>
        </w:tc>
        <w:tc>
          <w:tcPr>
            <w:tcW w:w="3150" w:type="dxa"/>
          </w:tcPr>
          <w:p w14:paraId="0808D504" w14:textId="77777777" w:rsidR="00C10926" w:rsidRPr="00194619" w:rsidRDefault="00C10926" w:rsidP="00C10926">
            <w:pPr>
              <w:rPr>
                <w:rFonts w:cstheme="minorHAnsi"/>
                <w:sz w:val="18"/>
                <w:szCs w:val="18"/>
              </w:rPr>
            </w:pPr>
            <w:r w:rsidRPr="00194619">
              <w:rPr>
                <w:rFonts w:cstheme="minorHAnsi"/>
                <w:sz w:val="18"/>
                <w:szCs w:val="18"/>
              </w:rPr>
              <w:t>The Infant Toddler Temperament Tool includes a short online survey that allows parents and caregivers of infants and toddlers to recognize and explore their own temperament traits and those of a child for which they provide care.</w:t>
            </w:r>
          </w:p>
        </w:tc>
        <w:tc>
          <w:tcPr>
            <w:tcW w:w="995" w:type="dxa"/>
          </w:tcPr>
          <w:p w14:paraId="55E0B652" w14:textId="77777777" w:rsidR="00C10926" w:rsidRPr="00194619" w:rsidRDefault="00C10926" w:rsidP="00C10926">
            <w:pPr>
              <w:rPr>
                <w:rFonts w:cstheme="minorHAnsi"/>
                <w:sz w:val="18"/>
                <w:szCs w:val="18"/>
              </w:rPr>
            </w:pPr>
            <w:r w:rsidRPr="00194619">
              <w:rPr>
                <w:rFonts w:cstheme="minorHAnsi"/>
                <w:sz w:val="18"/>
                <w:szCs w:val="18"/>
              </w:rPr>
              <w:t>15 min</w:t>
            </w:r>
          </w:p>
        </w:tc>
        <w:tc>
          <w:tcPr>
            <w:tcW w:w="1705" w:type="dxa"/>
          </w:tcPr>
          <w:p w14:paraId="28BF46A6" w14:textId="77777777" w:rsidR="00C10926" w:rsidRPr="00194619" w:rsidRDefault="00C10926" w:rsidP="00C10926">
            <w:pPr>
              <w:rPr>
                <w:rFonts w:cstheme="minorHAnsi"/>
                <w:sz w:val="18"/>
                <w:szCs w:val="18"/>
              </w:rPr>
            </w:pPr>
            <w:r w:rsidRPr="00194619">
              <w:rPr>
                <w:rFonts w:cstheme="minorHAnsi"/>
                <w:sz w:val="18"/>
                <w:szCs w:val="18"/>
              </w:rPr>
              <w:t>Early Childhood</w:t>
            </w:r>
          </w:p>
        </w:tc>
        <w:tc>
          <w:tcPr>
            <w:tcW w:w="1355" w:type="dxa"/>
          </w:tcPr>
          <w:p w14:paraId="61341D37" w14:textId="61125B8E" w:rsidR="00C10926" w:rsidRPr="00194619" w:rsidRDefault="00527CF9" w:rsidP="00C10926">
            <w:pPr>
              <w:rPr>
                <w:rFonts w:cstheme="minorHAnsi"/>
                <w:sz w:val="18"/>
                <w:szCs w:val="18"/>
              </w:rPr>
            </w:pPr>
            <w:r>
              <w:rPr>
                <w:rFonts w:cstheme="minorHAnsi"/>
                <w:sz w:val="18"/>
                <w:szCs w:val="18"/>
              </w:rPr>
              <w:t>Keep</w:t>
            </w:r>
          </w:p>
        </w:tc>
        <w:tc>
          <w:tcPr>
            <w:tcW w:w="5760" w:type="dxa"/>
          </w:tcPr>
          <w:p w14:paraId="7A6B2428" w14:textId="4F4C855F" w:rsidR="00527CF9" w:rsidRDefault="00527CF9" w:rsidP="00C10926">
            <w:pPr>
              <w:rPr>
                <w:rFonts w:cstheme="minorHAnsi"/>
                <w:sz w:val="18"/>
                <w:szCs w:val="18"/>
              </w:rPr>
            </w:pPr>
            <w:r>
              <w:rPr>
                <w:rFonts w:cstheme="minorHAnsi"/>
                <w:sz w:val="18"/>
                <w:szCs w:val="18"/>
              </w:rPr>
              <w:t>Beneficial for gathering information depending on how team feels would best be used</w:t>
            </w:r>
          </w:p>
          <w:p w14:paraId="541DC326" w14:textId="77777777" w:rsidR="00527CF9" w:rsidRDefault="00527CF9" w:rsidP="00C10926">
            <w:pPr>
              <w:rPr>
                <w:rFonts w:cstheme="minorHAnsi"/>
                <w:sz w:val="18"/>
                <w:szCs w:val="18"/>
              </w:rPr>
            </w:pPr>
          </w:p>
          <w:p w14:paraId="1BE8C0BB" w14:textId="77777777" w:rsidR="00527CF9" w:rsidRDefault="00527CF9" w:rsidP="00C10926">
            <w:pPr>
              <w:rPr>
                <w:rFonts w:cstheme="minorHAnsi"/>
                <w:sz w:val="18"/>
                <w:szCs w:val="18"/>
              </w:rPr>
            </w:pPr>
            <w:r>
              <w:rPr>
                <w:rFonts w:cstheme="minorHAnsi"/>
                <w:sz w:val="18"/>
                <w:szCs w:val="18"/>
              </w:rPr>
              <w:t>“Can be used for all kids”</w:t>
            </w:r>
          </w:p>
          <w:p w14:paraId="045DDD00" w14:textId="77777777" w:rsidR="00527CF9" w:rsidRDefault="00527CF9" w:rsidP="00C10926">
            <w:pPr>
              <w:rPr>
                <w:rFonts w:cstheme="minorHAnsi"/>
                <w:sz w:val="18"/>
                <w:szCs w:val="18"/>
              </w:rPr>
            </w:pPr>
          </w:p>
          <w:p w14:paraId="4C4C29F3" w14:textId="26540DE5" w:rsidR="00527CF9" w:rsidRPr="00194619" w:rsidRDefault="00527CF9" w:rsidP="00C10926">
            <w:pPr>
              <w:rPr>
                <w:rFonts w:cstheme="minorHAnsi"/>
                <w:sz w:val="18"/>
                <w:szCs w:val="18"/>
              </w:rPr>
            </w:pPr>
            <w:r>
              <w:rPr>
                <w:rFonts w:cstheme="minorHAnsi"/>
                <w:sz w:val="18"/>
                <w:szCs w:val="18"/>
              </w:rPr>
              <w:t>Great way to build rapport with family</w:t>
            </w:r>
          </w:p>
        </w:tc>
      </w:tr>
      <w:tr w:rsidR="00C10926" w:rsidRPr="00194619" w14:paraId="0883BF2C" w14:textId="20F23B53" w:rsidTr="00C10926">
        <w:trPr>
          <w:trHeight w:val="332"/>
        </w:trPr>
        <w:tc>
          <w:tcPr>
            <w:tcW w:w="1165" w:type="dxa"/>
          </w:tcPr>
          <w:p w14:paraId="7FFFA7F4" w14:textId="77777777" w:rsidR="00C10926" w:rsidRPr="00C10926" w:rsidRDefault="00212F92" w:rsidP="00C10926">
            <w:pPr>
              <w:rPr>
                <w:rStyle w:val="Strong"/>
                <w:rFonts w:cstheme="minorHAnsi"/>
                <w:b w:val="0"/>
                <w:bCs w:val="0"/>
                <w:color w:val="8E3A72"/>
                <w:sz w:val="18"/>
                <w:szCs w:val="18"/>
                <w:shd w:val="clear" w:color="auto" w:fill="FFFFFF"/>
              </w:rPr>
            </w:pPr>
            <w:hyperlink r:id="rId26" w:history="1">
              <w:r w:rsidR="00C10926" w:rsidRPr="00C10926">
                <w:rPr>
                  <w:rStyle w:val="Hyperlink"/>
                  <w:rFonts w:cstheme="minorHAnsi"/>
                  <w:color w:val="8E3A72"/>
                  <w:sz w:val="18"/>
                  <w:szCs w:val="18"/>
                  <w:shd w:val="clear" w:color="auto" w:fill="FFFFFF"/>
                </w:rPr>
                <w:t>Temperament and Atypical Behavior Scale (TABS) Assessment Tool</w:t>
              </w:r>
            </w:hyperlink>
          </w:p>
        </w:tc>
        <w:tc>
          <w:tcPr>
            <w:tcW w:w="900" w:type="dxa"/>
          </w:tcPr>
          <w:p w14:paraId="0DDB4955" w14:textId="77777777" w:rsidR="00C10926" w:rsidRPr="00194619" w:rsidRDefault="00C10926" w:rsidP="00C10926">
            <w:pPr>
              <w:rPr>
                <w:rFonts w:cstheme="minorHAnsi"/>
                <w:sz w:val="18"/>
                <w:szCs w:val="18"/>
              </w:rPr>
            </w:pPr>
            <w:r w:rsidRPr="00194619">
              <w:rPr>
                <w:rFonts w:cstheme="minorHAnsi"/>
                <w:sz w:val="18"/>
                <w:szCs w:val="18"/>
              </w:rPr>
              <w:t>11-71 months</w:t>
            </w:r>
          </w:p>
        </w:tc>
        <w:tc>
          <w:tcPr>
            <w:tcW w:w="3150" w:type="dxa"/>
          </w:tcPr>
          <w:p w14:paraId="309907F0" w14:textId="77777777" w:rsidR="00C10926" w:rsidRPr="00194619" w:rsidRDefault="00C10926" w:rsidP="00C10926">
            <w:pPr>
              <w:rPr>
                <w:rFonts w:cstheme="minorHAnsi"/>
                <w:sz w:val="18"/>
                <w:szCs w:val="18"/>
              </w:rPr>
            </w:pPr>
            <w:r w:rsidRPr="00194619">
              <w:rPr>
                <w:rFonts w:cstheme="minorHAnsi"/>
                <w:sz w:val="18"/>
                <w:szCs w:val="18"/>
              </w:rPr>
              <w:t xml:space="preserve">A norm-referenced tool designed to identify temperament and self-regulation problems that can indicate that a child is developing atypically or is at risk for atypical development. This 55-item checklist covers areas such as temperament, attention, attachment, </w:t>
            </w:r>
            <w:r w:rsidRPr="00194619">
              <w:rPr>
                <w:rFonts w:cstheme="minorHAnsi"/>
                <w:sz w:val="18"/>
                <w:szCs w:val="18"/>
              </w:rPr>
              <w:lastRenderedPageBreak/>
              <w:t>social behavior, play, vocal and oral behavior, sense and movement, self-stimulation and self-injury, and neurobehavioral state.</w:t>
            </w:r>
          </w:p>
          <w:p w14:paraId="79D255A8" w14:textId="77777777" w:rsidR="00C10926" w:rsidRPr="00194619" w:rsidRDefault="00C10926" w:rsidP="00C10926">
            <w:pPr>
              <w:rPr>
                <w:rFonts w:cstheme="minorHAnsi"/>
                <w:sz w:val="18"/>
                <w:szCs w:val="18"/>
              </w:rPr>
            </w:pPr>
          </w:p>
          <w:p w14:paraId="152CF536" w14:textId="77777777" w:rsidR="00C10926" w:rsidRPr="00194619" w:rsidRDefault="00C10926" w:rsidP="00C10926">
            <w:pPr>
              <w:rPr>
                <w:rFonts w:cstheme="minorHAnsi"/>
                <w:sz w:val="18"/>
                <w:szCs w:val="18"/>
              </w:rPr>
            </w:pPr>
            <w:r w:rsidRPr="00194619">
              <w:rPr>
                <w:rFonts w:cstheme="minorHAnsi"/>
                <w:sz w:val="18"/>
                <w:szCs w:val="18"/>
              </w:rPr>
              <w:t>Uses: determining eligibility, designing</w:t>
            </w:r>
          </w:p>
          <w:p w14:paraId="78C7D0BC" w14:textId="77777777" w:rsidR="00C10926" w:rsidRPr="00194619" w:rsidRDefault="00C10926" w:rsidP="00C10926">
            <w:pPr>
              <w:rPr>
                <w:rFonts w:cstheme="minorHAnsi"/>
                <w:sz w:val="18"/>
                <w:szCs w:val="18"/>
              </w:rPr>
            </w:pPr>
            <w:r w:rsidRPr="00194619">
              <w:rPr>
                <w:rFonts w:cstheme="minorHAnsi"/>
                <w:sz w:val="18"/>
                <w:szCs w:val="18"/>
              </w:rPr>
              <w:t>IFSPs/IEPs, or developing mental health</w:t>
            </w:r>
          </w:p>
          <w:p w14:paraId="249FBE60" w14:textId="77777777" w:rsidR="00C10926" w:rsidRPr="00194619" w:rsidRDefault="00C10926" w:rsidP="00C10926">
            <w:pPr>
              <w:rPr>
                <w:rFonts w:cstheme="minorHAnsi"/>
                <w:sz w:val="18"/>
                <w:szCs w:val="18"/>
              </w:rPr>
            </w:pPr>
            <w:r w:rsidRPr="00194619">
              <w:rPr>
                <w:rFonts w:cstheme="minorHAnsi"/>
                <w:sz w:val="18"/>
                <w:szCs w:val="18"/>
              </w:rPr>
              <w:t>behavioral support plans</w:t>
            </w:r>
          </w:p>
        </w:tc>
        <w:tc>
          <w:tcPr>
            <w:tcW w:w="995" w:type="dxa"/>
          </w:tcPr>
          <w:p w14:paraId="1F5728F1" w14:textId="77777777" w:rsidR="00C10926" w:rsidRPr="00194619" w:rsidRDefault="00C10926" w:rsidP="00C10926">
            <w:pPr>
              <w:rPr>
                <w:rFonts w:cstheme="minorHAnsi"/>
                <w:sz w:val="18"/>
                <w:szCs w:val="18"/>
              </w:rPr>
            </w:pPr>
            <w:r w:rsidRPr="00194619">
              <w:rPr>
                <w:rFonts w:cstheme="minorHAnsi"/>
                <w:sz w:val="18"/>
                <w:szCs w:val="18"/>
              </w:rPr>
              <w:lastRenderedPageBreak/>
              <w:t>10-30 min</w:t>
            </w:r>
          </w:p>
        </w:tc>
        <w:tc>
          <w:tcPr>
            <w:tcW w:w="1705" w:type="dxa"/>
          </w:tcPr>
          <w:p w14:paraId="6DCA64A3" w14:textId="77777777" w:rsidR="00C10926" w:rsidRPr="00194619" w:rsidRDefault="00C10926" w:rsidP="00C10926">
            <w:pPr>
              <w:rPr>
                <w:rFonts w:cstheme="minorHAnsi"/>
                <w:sz w:val="18"/>
                <w:szCs w:val="18"/>
              </w:rPr>
            </w:pPr>
            <w:r w:rsidRPr="00194619">
              <w:rPr>
                <w:rFonts w:cstheme="minorHAnsi"/>
                <w:sz w:val="18"/>
                <w:szCs w:val="18"/>
              </w:rPr>
              <w:t>Professionals and Practitioners</w:t>
            </w:r>
          </w:p>
        </w:tc>
        <w:tc>
          <w:tcPr>
            <w:tcW w:w="1355" w:type="dxa"/>
          </w:tcPr>
          <w:p w14:paraId="57A8EF68" w14:textId="77777777" w:rsidR="00C10926" w:rsidRDefault="00C10926" w:rsidP="00C10926">
            <w:pPr>
              <w:rPr>
                <w:rFonts w:cstheme="minorHAnsi"/>
                <w:sz w:val="18"/>
                <w:szCs w:val="18"/>
              </w:rPr>
            </w:pPr>
            <w:r>
              <w:rPr>
                <w:rFonts w:cstheme="minorHAnsi"/>
                <w:sz w:val="18"/>
                <w:szCs w:val="18"/>
              </w:rPr>
              <w:t>Keep</w:t>
            </w:r>
          </w:p>
          <w:p w14:paraId="7028D545" w14:textId="77777777" w:rsidR="00C10926" w:rsidRDefault="00C10926" w:rsidP="00C10926">
            <w:pPr>
              <w:rPr>
                <w:rFonts w:cstheme="minorHAnsi"/>
                <w:sz w:val="18"/>
                <w:szCs w:val="18"/>
              </w:rPr>
            </w:pPr>
            <w:r>
              <w:rPr>
                <w:rFonts w:cstheme="minorHAnsi"/>
                <w:sz w:val="18"/>
                <w:szCs w:val="18"/>
              </w:rPr>
              <w:t>Keep</w:t>
            </w:r>
          </w:p>
          <w:p w14:paraId="7911A4E5" w14:textId="77777777" w:rsidR="00C10926" w:rsidRDefault="00C10926" w:rsidP="00C10926">
            <w:pPr>
              <w:rPr>
                <w:rFonts w:cstheme="minorHAnsi"/>
                <w:sz w:val="18"/>
                <w:szCs w:val="18"/>
              </w:rPr>
            </w:pPr>
            <w:r>
              <w:rPr>
                <w:rFonts w:cstheme="minorHAnsi"/>
                <w:sz w:val="18"/>
                <w:szCs w:val="18"/>
              </w:rPr>
              <w:t>Remove</w:t>
            </w:r>
          </w:p>
          <w:p w14:paraId="60393CD2" w14:textId="77777777" w:rsidR="00C10926" w:rsidRDefault="00C10926" w:rsidP="00C10926">
            <w:pPr>
              <w:rPr>
                <w:rFonts w:cstheme="minorHAnsi"/>
                <w:sz w:val="18"/>
                <w:szCs w:val="18"/>
              </w:rPr>
            </w:pPr>
            <w:r>
              <w:rPr>
                <w:rFonts w:cstheme="minorHAnsi"/>
                <w:sz w:val="18"/>
                <w:szCs w:val="18"/>
              </w:rPr>
              <w:t>Keep</w:t>
            </w:r>
          </w:p>
          <w:p w14:paraId="023A2277" w14:textId="3813B1C3" w:rsidR="00C10926" w:rsidRPr="00194619" w:rsidRDefault="00C10926" w:rsidP="00C10926">
            <w:pPr>
              <w:rPr>
                <w:rFonts w:cstheme="minorHAnsi"/>
                <w:sz w:val="18"/>
                <w:szCs w:val="18"/>
              </w:rPr>
            </w:pPr>
            <w:r>
              <w:rPr>
                <w:rFonts w:cstheme="minorHAnsi"/>
                <w:sz w:val="18"/>
                <w:szCs w:val="18"/>
              </w:rPr>
              <w:t>Unsure</w:t>
            </w:r>
          </w:p>
        </w:tc>
        <w:tc>
          <w:tcPr>
            <w:tcW w:w="5760" w:type="dxa"/>
          </w:tcPr>
          <w:p w14:paraId="5566EEB0" w14:textId="77777777" w:rsidR="00C10926" w:rsidRPr="00402CBE" w:rsidRDefault="00527CF9" w:rsidP="00C10926">
            <w:pPr>
              <w:rPr>
                <w:rFonts w:cstheme="minorHAnsi"/>
                <w:sz w:val="18"/>
                <w:szCs w:val="18"/>
                <w:highlight w:val="yellow"/>
              </w:rPr>
            </w:pPr>
            <w:r w:rsidRPr="00402CBE">
              <w:rPr>
                <w:rFonts w:cstheme="minorHAnsi"/>
                <w:sz w:val="18"/>
                <w:szCs w:val="18"/>
                <w:highlight w:val="yellow"/>
              </w:rPr>
              <w:t>Kathy will scan and send to everyone</w:t>
            </w:r>
          </w:p>
          <w:p w14:paraId="6A024478" w14:textId="77777777" w:rsidR="00402CBE" w:rsidRPr="00402CBE" w:rsidRDefault="00402CBE" w:rsidP="00C10926">
            <w:pPr>
              <w:rPr>
                <w:rFonts w:cstheme="minorHAnsi"/>
                <w:sz w:val="18"/>
                <w:szCs w:val="18"/>
                <w:highlight w:val="yellow"/>
              </w:rPr>
            </w:pPr>
          </w:p>
          <w:p w14:paraId="07DAB626" w14:textId="534940D1" w:rsidR="00402CBE" w:rsidRPr="00402CBE" w:rsidRDefault="00402CBE" w:rsidP="00C10926">
            <w:pPr>
              <w:rPr>
                <w:rFonts w:cstheme="minorHAnsi"/>
                <w:sz w:val="18"/>
                <w:szCs w:val="18"/>
                <w:highlight w:val="yellow"/>
              </w:rPr>
            </w:pPr>
            <w:r w:rsidRPr="00402CBE">
              <w:rPr>
                <w:rFonts w:cstheme="minorHAnsi"/>
                <w:sz w:val="18"/>
                <w:szCs w:val="18"/>
                <w:highlight w:val="yellow"/>
              </w:rPr>
              <w:t>REVISIT</w:t>
            </w:r>
          </w:p>
        </w:tc>
      </w:tr>
      <w:tr w:rsidR="00C10926" w:rsidRPr="00E1605D" w14:paraId="09F26636" w14:textId="6C8A7EDB" w:rsidTr="005672D1">
        <w:trPr>
          <w:trHeight w:val="254"/>
        </w:trPr>
        <w:tc>
          <w:tcPr>
            <w:tcW w:w="15030" w:type="dxa"/>
            <w:gridSpan w:val="7"/>
            <w:shd w:val="clear" w:color="auto" w:fill="C7E2DD"/>
          </w:tcPr>
          <w:p w14:paraId="18319A76" w14:textId="51C0CA0A" w:rsidR="00C10926" w:rsidRPr="00E1605D" w:rsidRDefault="00C10926" w:rsidP="00C10926">
            <w:pPr>
              <w:jc w:val="center"/>
              <w:rPr>
                <w:rFonts w:cstheme="minorHAnsi"/>
                <w:b/>
                <w:bCs/>
                <w:sz w:val="28"/>
                <w:szCs w:val="28"/>
              </w:rPr>
            </w:pPr>
            <w:r w:rsidRPr="00E1605D">
              <w:rPr>
                <w:rFonts w:cstheme="minorHAnsi"/>
                <w:b/>
                <w:bCs/>
                <w:sz w:val="28"/>
                <w:szCs w:val="28"/>
              </w:rPr>
              <w:t>Trauma</w:t>
            </w:r>
            <w:r>
              <w:rPr>
                <w:rFonts w:cstheme="minorHAnsi"/>
                <w:b/>
                <w:bCs/>
                <w:sz w:val="28"/>
                <w:szCs w:val="28"/>
              </w:rPr>
              <w:t>/Grief</w:t>
            </w:r>
          </w:p>
        </w:tc>
      </w:tr>
      <w:tr w:rsidR="00C10926" w:rsidRPr="00E1605D" w14:paraId="5E32731E" w14:textId="41FF60EE" w:rsidTr="00C10926">
        <w:trPr>
          <w:trHeight w:val="254"/>
        </w:trPr>
        <w:tc>
          <w:tcPr>
            <w:tcW w:w="1165" w:type="dxa"/>
            <w:shd w:val="clear" w:color="auto" w:fill="C7B8D0"/>
          </w:tcPr>
          <w:p w14:paraId="3347DBA4" w14:textId="77777777" w:rsidR="00C10926" w:rsidRPr="00194619" w:rsidRDefault="00C10926" w:rsidP="00C10926">
            <w:pPr>
              <w:rPr>
                <w:rFonts w:cstheme="minorHAnsi"/>
                <w:sz w:val="18"/>
                <w:szCs w:val="18"/>
              </w:rPr>
            </w:pPr>
            <w:r w:rsidRPr="00194619">
              <w:rPr>
                <w:rFonts w:cstheme="minorHAnsi"/>
                <w:b/>
                <w:bCs/>
                <w:sz w:val="18"/>
                <w:szCs w:val="18"/>
              </w:rPr>
              <w:t>Tools</w:t>
            </w:r>
          </w:p>
        </w:tc>
        <w:tc>
          <w:tcPr>
            <w:tcW w:w="900" w:type="dxa"/>
            <w:shd w:val="clear" w:color="auto" w:fill="C7B8D0"/>
          </w:tcPr>
          <w:p w14:paraId="66C1FAFE" w14:textId="77777777" w:rsidR="00C10926" w:rsidRPr="00194619" w:rsidRDefault="00C10926" w:rsidP="00C10926">
            <w:pPr>
              <w:rPr>
                <w:rFonts w:cstheme="minorHAnsi"/>
                <w:sz w:val="18"/>
                <w:szCs w:val="18"/>
              </w:rPr>
            </w:pPr>
            <w:r w:rsidRPr="00194619">
              <w:rPr>
                <w:rFonts w:cstheme="minorHAnsi"/>
                <w:b/>
                <w:bCs/>
                <w:sz w:val="18"/>
                <w:szCs w:val="18"/>
              </w:rPr>
              <w:t>Age Ranges</w:t>
            </w:r>
          </w:p>
        </w:tc>
        <w:tc>
          <w:tcPr>
            <w:tcW w:w="3150" w:type="dxa"/>
            <w:shd w:val="clear" w:color="auto" w:fill="C7B8D0"/>
          </w:tcPr>
          <w:p w14:paraId="3AC6C900" w14:textId="77777777" w:rsidR="00C10926" w:rsidRPr="00194619" w:rsidRDefault="00C10926" w:rsidP="00C10926">
            <w:pPr>
              <w:rPr>
                <w:rFonts w:cstheme="minorHAnsi"/>
                <w:sz w:val="18"/>
                <w:szCs w:val="18"/>
              </w:rPr>
            </w:pPr>
            <w:r w:rsidRPr="00194619">
              <w:rPr>
                <w:rFonts w:cstheme="minorHAnsi"/>
                <w:b/>
                <w:bCs/>
                <w:sz w:val="18"/>
                <w:szCs w:val="18"/>
              </w:rPr>
              <w:t>Content</w:t>
            </w:r>
          </w:p>
        </w:tc>
        <w:tc>
          <w:tcPr>
            <w:tcW w:w="995" w:type="dxa"/>
            <w:shd w:val="clear" w:color="auto" w:fill="C7B8D0"/>
          </w:tcPr>
          <w:p w14:paraId="7719DFF6" w14:textId="77777777" w:rsidR="00C10926" w:rsidRPr="00194619" w:rsidRDefault="00C10926" w:rsidP="00C10926">
            <w:pPr>
              <w:rPr>
                <w:rFonts w:cstheme="minorHAnsi"/>
                <w:sz w:val="18"/>
                <w:szCs w:val="18"/>
              </w:rPr>
            </w:pPr>
            <w:r w:rsidRPr="00194619">
              <w:rPr>
                <w:rFonts w:cstheme="minorHAnsi"/>
                <w:b/>
                <w:bCs/>
                <w:sz w:val="18"/>
                <w:szCs w:val="18"/>
              </w:rPr>
              <w:t>Length (min)</w:t>
            </w:r>
          </w:p>
        </w:tc>
        <w:tc>
          <w:tcPr>
            <w:tcW w:w="1705" w:type="dxa"/>
            <w:shd w:val="clear" w:color="auto" w:fill="C7B8D0"/>
          </w:tcPr>
          <w:p w14:paraId="36B1CDD7" w14:textId="77777777" w:rsidR="00C10926" w:rsidRPr="00194619" w:rsidRDefault="00C10926" w:rsidP="00C10926">
            <w:pPr>
              <w:rPr>
                <w:rFonts w:cstheme="minorHAnsi"/>
                <w:sz w:val="18"/>
                <w:szCs w:val="18"/>
              </w:rPr>
            </w:pPr>
            <w:r w:rsidRPr="00194619">
              <w:rPr>
                <w:rFonts w:cstheme="minorHAnsi"/>
                <w:b/>
                <w:bCs/>
                <w:sz w:val="18"/>
                <w:szCs w:val="18"/>
              </w:rPr>
              <w:t>Qualifications to administer</w:t>
            </w:r>
          </w:p>
        </w:tc>
        <w:tc>
          <w:tcPr>
            <w:tcW w:w="1355" w:type="dxa"/>
            <w:shd w:val="clear" w:color="auto" w:fill="C7B8D0"/>
          </w:tcPr>
          <w:p w14:paraId="4161544E" w14:textId="2BC2FC43"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7D366FE9" w14:textId="1CADE0A8"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139D68A2" w14:textId="2C703B9A" w:rsidTr="00C10926">
        <w:trPr>
          <w:trHeight w:val="254"/>
        </w:trPr>
        <w:tc>
          <w:tcPr>
            <w:tcW w:w="1165" w:type="dxa"/>
          </w:tcPr>
          <w:p w14:paraId="507720B6" w14:textId="77777777" w:rsidR="00C10926" w:rsidRPr="00194619" w:rsidRDefault="00212F92" w:rsidP="00C10926">
            <w:pPr>
              <w:rPr>
                <w:rFonts w:cstheme="minorHAnsi"/>
                <w:sz w:val="18"/>
                <w:szCs w:val="18"/>
              </w:rPr>
            </w:pPr>
            <w:hyperlink r:id="rId27" w:history="1">
              <w:r w:rsidR="00C10926" w:rsidRPr="00C10926">
                <w:rPr>
                  <w:rStyle w:val="Hyperlink"/>
                  <w:rFonts w:cstheme="minorHAnsi"/>
                  <w:color w:val="8E3A72"/>
                  <w:sz w:val="18"/>
                  <w:szCs w:val="18"/>
                </w:rPr>
                <w:t>Trauma Exposure Screening Inventory‐ Parent Report Revised (TESI‐PRR)</w:t>
              </w:r>
            </w:hyperlink>
          </w:p>
        </w:tc>
        <w:tc>
          <w:tcPr>
            <w:tcW w:w="900" w:type="dxa"/>
          </w:tcPr>
          <w:p w14:paraId="052EC5A8" w14:textId="77777777" w:rsidR="00C10926" w:rsidRPr="00194619" w:rsidRDefault="00C10926" w:rsidP="00C10926">
            <w:pPr>
              <w:rPr>
                <w:rFonts w:cstheme="minorHAnsi"/>
                <w:sz w:val="18"/>
                <w:szCs w:val="18"/>
              </w:rPr>
            </w:pPr>
            <w:r w:rsidRPr="00194619">
              <w:rPr>
                <w:rFonts w:cstheme="minorHAnsi"/>
                <w:sz w:val="18"/>
                <w:szCs w:val="18"/>
              </w:rPr>
              <w:t>0‐6 years</w:t>
            </w:r>
          </w:p>
        </w:tc>
        <w:tc>
          <w:tcPr>
            <w:tcW w:w="3150" w:type="dxa"/>
          </w:tcPr>
          <w:p w14:paraId="6E6161D8" w14:textId="3F1B1541" w:rsidR="00C10926" w:rsidRPr="00194619" w:rsidRDefault="00C10926" w:rsidP="00C10926">
            <w:pPr>
              <w:rPr>
                <w:rFonts w:cstheme="minorHAnsi"/>
                <w:sz w:val="18"/>
                <w:szCs w:val="18"/>
              </w:rPr>
            </w:pPr>
            <w:r w:rsidRPr="00194619">
              <w:rPr>
                <w:rFonts w:cstheme="minorHAnsi"/>
                <w:sz w:val="18"/>
                <w:szCs w:val="18"/>
              </w:rPr>
              <w:t xml:space="preserve">A measure of experiencing and witnessing of traumatic events for young children. Includes traumas more frequently occurring to young children </w:t>
            </w:r>
            <w:r w:rsidR="00D8641E" w:rsidRPr="00194619">
              <w:rPr>
                <w:rFonts w:cstheme="minorHAnsi"/>
                <w:sz w:val="18"/>
                <w:szCs w:val="18"/>
              </w:rPr>
              <w:t>(i.e.</w:t>
            </w:r>
            <w:r w:rsidRPr="00194619">
              <w:rPr>
                <w:rFonts w:cstheme="minorHAnsi"/>
                <w:sz w:val="18"/>
                <w:szCs w:val="18"/>
              </w:rPr>
              <w:t>, animal attacks, prolonged or sudden separations and intense family conflict).</w:t>
            </w:r>
          </w:p>
        </w:tc>
        <w:tc>
          <w:tcPr>
            <w:tcW w:w="995" w:type="dxa"/>
          </w:tcPr>
          <w:p w14:paraId="28F394EE" w14:textId="77777777" w:rsidR="00C10926" w:rsidRPr="00194619" w:rsidRDefault="00C10926" w:rsidP="00C10926">
            <w:pPr>
              <w:rPr>
                <w:rFonts w:cstheme="minorHAnsi"/>
                <w:sz w:val="18"/>
                <w:szCs w:val="18"/>
              </w:rPr>
            </w:pPr>
            <w:r w:rsidRPr="00194619">
              <w:rPr>
                <w:rFonts w:cstheme="minorHAnsi"/>
                <w:sz w:val="18"/>
                <w:szCs w:val="18"/>
              </w:rPr>
              <w:t>30-60 min</w:t>
            </w:r>
          </w:p>
        </w:tc>
        <w:tc>
          <w:tcPr>
            <w:tcW w:w="1705" w:type="dxa"/>
          </w:tcPr>
          <w:p w14:paraId="23A532DF" w14:textId="77777777" w:rsidR="00C10926" w:rsidRPr="00194619" w:rsidRDefault="00C10926" w:rsidP="00C10926">
            <w:pPr>
              <w:rPr>
                <w:rFonts w:cstheme="minorHAnsi"/>
                <w:sz w:val="18"/>
                <w:szCs w:val="18"/>
              </w:rPr>
            </w:pPr>
            <w:r w:rsidRPr="00194619">
              <w:rPr>
                <w:rFonts w:cstheme="minorHAnsi"/>
                <w:sz w:val="18"/>
                <w:szCs w:val="18"/>
              </w:rPr>
              <w:t>Familiarity w/administration, scoring guidelines, and interpretation Request from: Chandra.ghosh@ucsf.edu Cost = Free</w:t>
            </w:r>
          </w:p>
        </w:tc>
        <w:tc>
          <w:tcPr>
            <w:tcW w:w="1355" w:type="dxa"/>
          </w:tcPr>
          <w:p w14:paraId="74EB5A61" w14:textId="2E543E51" w:rsidR="00C10926" w:rsidRPr="00194619" w:rsidRDefault="00A62C45" w:rsidP="00C10926">
            <w:pPr>
              <w:rPr>
                <w:rFonts w:cstheme="minorHAnsi"/>
                <w:sz w:val="18"/>
                <w:szCs w:val="18"/>
              </w:rPr>
            </w:pPr>
            <w:r>
              <w:rPr>
                <w:rFonts w:cstheme="minorHAnsi"/>
                <w:sz w:val="18"/>
                <w:szCs w:val="18"/>
              </w:rPr>
              <w:t>Keep</w:t>
            </w:r>
          </w:p>
        </w:tc>
        <w:tc>
          <w:tcPr>
            <w:tcW w:w="5760" w:type="dxa"/>
          </w:tcPr>
          <w:p w14:paraId="68AB4375" w14:textId="0DA8ACB2" w:rsidR="00C10926" w:rsidRPr="00194619" w:rsidRDefault="00D8641E" w:rsidP="00C10926">
            <w:pPr>
              <w:rPr>
                <w:rFonts w:cstheme="minorHAnsi"/>
                <w:sz w:val="18"/>
                <w:szCs w:val="18"/>
              </w:rPr>
            </w:pPr>
            <w:r>
              <w:rPr>
                <w:rFonts w:cstheme="minorHAnsi"/>
                <w:sz w:val="18"/>
                <w:szCs w:val="18"/>
              </w:rPr>
              <w:t>Give specific</w:t>
            </w:r>
            <w:r w:rsidR="00A62C45">
              <w:rPr>
                <w:rFonts w:cstheme="minorHAnsi"/>
                <w:sz w:val="18"/>
                <w:szCs w:val="18"/>
              </w:rPr>
              <w:t xml:space="preserve"> parameters around when it should be used because </w:t>
            </w:r>
            <w:r>
              <w:rPr>
                <w:rFonts w:cstheme="minorHAnsi"/>
                <w:sz w:val="18"/>
                <w:szCs w:val="18"/>
              </w:rPr>
              <w:t>of the questions</w:t>
            </w:r>
            <w:r w:rsidR="00A62C45">
              <w:rPr>
                <w:rFonts w:cstheme="minorHAnsi"/>
                <w:sz w:val="18"/>
                <w:szCs w:val="18"/>
              </w:rPr>
              <w:t xml:space="preserve">. </w:t>
            </w:r>
            <w:r>
              <w:rPr>
                <w:rFonts w:cstheme="minorHAnsi"/>
                <w:sz w:val="18"/>
                <w:szCs w:val="18"/>
              </w:rPr>
              <w:t>For example, p</w:t>
            </w:r>
            <w:r w:rsidR="00A62C45">
              <w:rPr>
                <w:rFonts w:cstheme="minorHAnsi"/>
                <w:sz w:val="18"/>
                <w:szCs w:val="18"/>
              </w:rPr>
              <w:t>eople don’t always consider a car accident as traumatic and it can be impacting the child.</w:t>
            </w:r>
          </w:p>
        </w:tc>
      </w:tr>
      <w:tr w:rsidR="00C10926" w:rsidRPr="00E1605D" w14:paraId="67CBAEB6" w14:textId="0D47C868" w:rsidTr="00C10926">
        <w:trPr>
          <w:trHeight w:val="254"/>
        </w:trPr>
        <w:tc>
          <w:tcPr>
            <w:tcW w:w="1165" w:type="dxa"/>
          </w:tcPr>
          <w:p w14:paraId="103240C6" w14:textId="77777777" w:rsidR="00C10926" w:rsidRDefault="00212F92" w:rsidP="00C10926">
            <w:pPr>
              <w:rPr>
                <w:rStyle w:val="Hyperlink"/>
                <w:rFonts w:cstheme="minorHAnsi"/>
                <w:color w:val="8E3A72"/>
                <w:sz w:val="18"/>
                <w:szCs w:val="18"/>
              </w:rPr>
            </w:pPr>
            <w:hyperlink r:id="rId28" w:history="1">
              <w:r w:rsidR="00C10926" w:rsidRPr="00C10926">
                <w:rPr>
                  <w:rStyle w:val="Hyperlink"/>
                  <w:rFonts w:cstheme="minorHAnsi"/>
                  <w:color w:val="8E3A72"/>
                  <w:sz w:val="18"/>
                  <w:szCs w:val="18"/>
                </w:rPr>
                <w:t>The Center for Youth Wellness AC</w:t>
              </w:r>
              <w:r w:rsidR="00C10926" w:rsidRPr="00C10926">
                <w:rPr>
                  <w:rStyle w:val="Hyperlink"/>
                  <w:rFonts w:cstheme="minorHAnsi"/>
                  <w:color w:val="8E3A72"/>
                  <w:sz w:val="18"/>
                  <w:szCs w:val="18"/>
                </w:rPr>
                <w:t>E</w:t>
              </w:r>
              <w:r w:rsidR="00C10926" w:rsidRPr="00C10926">
                <w:rPr>
                  <w:rStyle w:val="Hyperlink"/>
                  <w:rFonts w:cstheme="minorHAnsi"/>
                  <w:color w:val="8E3A72"/>
                  <w:sz w:val="18"/>
                  <w:szCs w:val="18"/>
                </w:rPr>
                <w:t xml:space="preserve"> Questionnaire (CYW ACE-Q)</w:t>
              </w:r>
            </w:hyperlink>
          </w:p>
          <w:p w14:paraId="53FBCE34" w14:textId="77777777" w:rsidR="00CC59A4" w:rsidRDefault="00CC59A4" w:rsidP="00C10926">
            <w:pPr>
              <w:rPr>
                <w:rStyle w:val="Hyperlink"/>
                <w:rFonts w:cstheme="minorHAnsi"/>
                <w:color w:val="8E3A72"/>
                <w:sz w:val="18"/>
                <w:szCs w:val="18"/>
              </w:rPr>
            </w:pPr>
          </w:p>
          <w:p w14:paraId="18C3DD9B" w14:textId="755E9407" w:rsidR="00CC59A4" w:rsidRPr="00194619" w:rsidRDefault="00CC59A4" w:rsidP="00C10926">
            <w:pPr>
              <w:rPr>
                <w:rFonts w:cstheme="minorHAnsi"/>
                <w:sz w:val="18"/>
                <w:szCs w:val="18"/>
              </w:rPr>
            </w:pPr>
            <w:r>
              <w:rPr>
                <w:rStyle w:val="Hyperlink"/>
                <w:rFonts w:cstheme="minorHAnsi"/>
                <w:color w:val="8E3A72"/>
                <w:sz w:val="18"/>
                <w:szCs w:val="18"/>
              </w:rPr>
              <w:t>Second section added on questions for section 2</w:t>
            </w:r>
          </w:p>
        </w:tc>
        <w:tc>
          <w:tcPr>
            <w:tcW w:w="900" w:type="dxa"/>
          </w:tcPr>
          <w:p w14:paraId="2D19331D" w14:textId="77777777" w:rsidR="00C10926" w:rsidRPr="00194619" w:rsidRDefault="00C10926" w:rsidP="00C10926">
            <w:pPr>
              <w:rPr>
                <w:rFonts w:cstheme="minorHAnsi"/>
                <w:sz w:val="18"/>
                <w:szCs w:val="18"/>
              </w:rPr>
            </w:pPr>
            <w:r w:rsidRPr="00194619">
              <w:rPr>
                <w:rFonts w:cstheme="minorHAnsi"/>
                <w:sz w:val="18"/>
                <w:szCs w:val="18"/>
              </w:rPr>
              <w:t xml:space="preserve">0-19 </w:t>
            </w:r>
            <w:proofErr w:type="spellStart"/>
            <w:r w:rsidRPr="00194619">
              <w:rPr>
                <w:rFonts w:cstheme="minorHAnsi"/>
                <w:sz w:val="18"/>
                <w:szCs w:val="18"/>
              </w:rPr>
              <w:t>yrs</w:t>
            </w:r>
            <w:proofErr w:type="spellEnd"/>
          </w:p>
        </w:tc>
        <w:tc>
          <w:tcPr>
            <w:tcW w:w="3150" w:type="dxa"/>
          </w:tcPr>
          <w:p w14:paraId="3ACAB507" w14:textId="77777777" w:rsidR="00C10926" w:rsidRPr="00194619" w:rsidRDefault="00C10926" w:rsidP="00C10926">
            <w:pPr>
              <w:rPr>
                <w:rFonts w:cstheme="minorHAnsi"/>
                <w:sz w:val="18"/>
                <w:szCs w:val="18"/>
              </w:rPr>
            </w:pPr>
            <w:r w:rsidRPr="00194619">
              <w:rPr>
                <w:rFonts w:cstheme="minorHAnsi"/>
                <w:sz w:val="18"/>
                <w:szCs w:val="18"/>
              </w:rPr>
              <w:t>A clinical screening tool that calculates cumulative exposure to Adverse Childhood Experiences (ACEs).</w:t>
            </w:r>
          </w:p>
        </w:tc>
        <w:tc>
          <w:tcPr>
            <w:tcW w:w="995" w:type="dxa"/>
          </w:tcPr>
          <w:p w14:paraId="0D8FB10D" w14:textId="77777777" w:rsidR="00C10926" w:rsidRPr="00194619" w:rsidRDefault="00C10926" w:rsidP="00C10926">
            <w:pPr>
              <w:rPr>
                <w:rFonts w:cstheme="minorHAnsi"/>
                <w:sz w:val="18"/>
                <w:szCs w:val="18"/>
              </w:rPr>
            </w:pPr>
            <w:r w:rsidRPr="00194619">
              <w:rPr>
                <w:rFonts w:cstheme="minorHAnsi"/>
                <w:sz w:val="18"/>
                <w:szCs w:val="18"/>
              </w:rPr>
              <w:t>15 min</w:t>
            </w:r>
          </w:p>
        </w:tc>
        <w:tc>
          <w:tcPr>
            <w:tcW w:w="1705" w:type="dxa"/>
          </w:tcPr>
          <w:p w14:paraId="5C87FB97" w14:textId="668B2C10" w:rsidR="00C10926" w:rsidRPr="00194619" w:rsidRDefault="00C10926" w:rsidP="00C10926">
            <w:pPr>
              <w:rPr>
                <w:rFonts w:cstheme="minorHAnsi"/>
                <w:sz w:val="18"/>
                <w:szCs w:val="18"/>
              </w:rPr>
            </w:pPr>
            <w:r w:rsidRPr="00194619">
              <w:rPr>
                <w:rFonts w:cstheme="minorHAnsi"/>
                <w:sz w:val="18"/>
                <w:szCs w:val="18"/>
              </w:rPr>
              <w:t>Pediatricians and Family Doctors</w:t>
            </w:r>
            <w:r w:rsidR="008C6838">
              <w:rPr>
                <w:rFonts w:cstheme="minorHAnsi"/>
                <w:sz w:val="18"/>
                <w:szCs w:val="18"/>
              </w:rPr>
              <w:t>**</w:t>
            </w:r>
          </w:p>
        </w:tc>
        <w:tc>
          <w:tcPr>
            <w:tcW w:w="1355" w:type="dxa"/>
          </w:tcPr>
          <w:p w14:paraId="3AC7DCCE" w14:textId="1339CFBE" w:rsidR="00C10926" w:rsidRPr="00194619" w:rsidRDefault="00A62C45" w:rsidP="00C10926">
            <w:pPr>
              <w:rPr>
                <w:rFonts w:cstheme="minorHAnsi"/>
                <w:sz w:val="18"/>
                <w:szCs w:val="18"/>
              </w:rPr>
            </w:pPr>
            <w:r>
              <w:rPr>
                <w:rFonts w:cstheme="minorHAnsi"/>
                <w:sz w:val="18"/>
                <w:szCs w:val="18"/>
              </w:rPr>
              <w:t>Keep</w:t>
            </w:r>
          </w:p>
        </w:tc>
        <w:tc>
          <w:tcPr>
            <w:tcW w:w="5760" w:type="dxa"/>
          </w:tcPr>
          <w:p w14:paraId="15DFFCA6" w14:textId="6AEF7E4D" w:rsidR="00C10926" w:rsidRPr="00194619" w:rsidRDefault="00A62C45" w:rsidP="00C10926">
            <w:pPr>
              <w:rPr>
                <w:rFonts w:cstheme="minorHAnsi"/>
                <w:sz w:val="18"/>
                <w:szCs w:val="18"/>
              </w:rPr>
            </w:pPr>
            <w:r>
              <w:rPr>
                <w:rFonts w:cstheme="minorHAnsi"/>
                <w:sz w:val="18"/>
                <w:szCs w:val="18"/>
              </w:rPr>
              <w:t xml:space="preserve">Make sure to check each statement to identify which </w:t>
            </w:r>
            <w:r w:rsidR="00D8641E">
              <w:rPr>
                <w:rFonts w:cstheme="minorHAnsi"/>
                <w:sz w:val="18"/>
                <w:szCs w:val="18"/>
              </w:rPr>
              <w:t>A</w:t>
            </w:r>
            <w:r>
              <w:rPr>
                <w:rFonts w:cstheme="minorHAnsi"/>
                <w:sz w:val="18"/>
                <w:szCs w:val="18"/>
              </w:rPr>
              <w:t>ces</w:t>
            </w:r>
            <w:r w:rsidR="00D8641E">
              <w:rPr>
                <w:rFonts w:cstheme="minorHAnsi"/>
                <w:sz w:val="18"/>
                <w:szCs w:val="18"/>
              </w:rPr>
              <w:t xml:space="preserve"> vs just writing the number down</w:t>
            </w:r>
          </w:p>
        </w:tc>
      </w:tr>
      <w:tr w:rsidR="00C10926" w:rsidRPr="00E1605D" w14:paraId="007F84FB" w14:textId="4CEC2EFE" w:rsidTr="00C10926">
        <w:trPr>
          <w:trHeight w:val="254"/>
        </w:trPr>
        <w:tc>
          <w:tcPr>
            <w:tcW w:w="1165" w:type="dxa"/>
          </w:tcPr>
          <w:p w14:paraId="0BFA7AAD" w14:textId="77777777" w:rsidR="00C10926" w:rsidRPr="00194619" w:rsidRDefault="00212F92" w:rsidP="00C10926">
            <w:pPr>
              <w:rPr>
                <w:rFonts w:cstheme="minorHAnsi"/>
                <w:sz w:val="18"/>
                <w:szCs w:val="18"/>
              </w:rPr>
            </w:pPr>
            <w:hyperlink r:id="rId29" w:history="1">
              <w:r w:rsidR="00C10926" w:rsidRPr="00C10926">
                <w:rPr>
                  <w:rStyle w:val="Hyperlink"/>
                  <w:rFonts w:cstheme="minorHAnsi"/>
                  <w:color w:val="8E3A72"/>
                  <w:sz w:val="18"/>
                  <w:szCs w:val="18"/>
                </w:rPr>
                <w:t>The Pediatric ACEs and Re</w:t>
              </w:r>
              <w:r w:rsidR="00C10926" w:rsidRPr="00C10926">
                <w:rPr>
                  <w:rStyle w:val="Hyperlink"/>
                  <w:rFonts w:cstheme="minorHAnsi"/>
                  <w:color w:val="8E3A72"/>
                  <w:sz w:val="18"/>
                  <w:szCs w:val="18"/>
                </w:rPr>
                <w:t>l</w:t>
              </w:r>
              <w:r w:rsidR="00C10926" w:rsidRPr="00C10926">
                <w:rPr>
                  <w:rStyle w:val="Hyperlink"/>
                  <w:rFonts w:cstheme="minorHAnsi"/>
                  <w:color w:val="8E3A72"/>
                  <w:sz w:val="18"/>
                  <w:szCs w:val="18"/>
                </w:rPr>
                <w:t>ated Life-events Screener (PEARLS)</w:t>
              </w:r>
            </w:hyperlink>
          </w:p>
        </w:tc>
        <w:tc>
          <w:tcPr>
            <w:tcW w:w="900" w:type="dxa"/>
          </w:tcPr>
          <w:p w14:paraId="2340EA4F" w14:textId="77777777" w:rsidR="00C10926" w:rsidRPr="00194619" w:rsidRDefault="00C10926" w:rsidP="00C10926">
            <w:pPr>
              <w:rPr>
                <w:rFonts w:cstheme="minorHAnsi"/>
                <w:sz w:val="18"/>
                <w:szCs w:val="18"/>
              </w:rPr>
            </w:pPr>
            <w:r w:rsidRPr="00194619">
              <w:rPr>
                <w:rFonts w:cstheme="minorHAnsi"/>
                <w:sz w:val="18"/>
                <w:szCs w:val="18"/>
              </w:rPr>
              <w:t>0-19</w:t>
            </w:r>
          </w:p>
        </w:tc>
        <w:tc>
          <w:tcPr>
            <w:tcW w:w="3150" w:type="dxa"/>
          </w:tcPr>
          <w:p w14:paraId="0C6999AA" w14:textId="77777777" w:rsidR="00C10926" w:rsidRPr="00194619" w:rsidRDefault="00C10926" w:rsidP="00C10926">
            <w:pPr>
              <w:rPr>
                <w:rFonts w:cstheme="minorHAnsi"/>
                <w:sz w:val="18"/>
                <w:szCs w:val="18"/>
              </w:rPr>
            </w:pPr>
            <w:r w:rsidRPr="00194619">
              <w:rPr>
                <w:rFonts w:cstheme="minorHAnsi"/>
                <w:sz w:val="18"/>
                <w:szCs w:val="18"/>
              </w:rPr>
              <w:t>Screening for ACEs.</w:t>
            </w:r>
          </w:p>
        </w:tc>
        <w:tc>
          <w:tcPr>
            <w:tcW w:w="995" w:type="dxa"/>
          </w:tcPr>
          <w:p w14:paraId="4A38D4BE" w14:textId="77777777" w:rsidR="00C10926" w:rsidRPr="00194619" w:rsidRDefault="00C10926" w:rsidP="00C10926">
            <w:pPr>
              <w:rPr>
                <w:rFonts w:cstheme="minorHAnsi"/>
                <w:sz w:val="18"/>
                <w:szCs w:val="18"/>
              </w:rPr>
            </w:pPr>
            <w:r w:rsidRPr="00194619">
              <w:rPr>
                <w:rFonts w:cstheme="minorHAnsi"/>
                <w:sz w:val="18"/>
                <w:szCs w:val="18"/>
              </w:rPr>
              <w:t>15 min</w:t>
            </w:r>
          </w:p>
        </w:tc>
        <w:tc>
          <w:tcPr>
            <w:tcW w:w="1705" w:type="dxa"/>
          </w:tcPr>
          <w:p w14:paraId="01464988" w14:textId="77777777" w:rsidR="00C10926" w:rsidRPr="00194619" w:rsidRDefault="00C10926" w:rsidP="00C10926">
            <w:pPr>
              <w:rPr>
                <w:rFonts w:cstheme="minorHAnsi"/>
                <w:sz w:val="18"/>
                <w:szCs w:val="18"/>
              </w:rPr>
            </w:pPr>
            <w:r w:rsidRPr="00194619">
              <w:rPr>
                <w:rFonts w:cstheme="minorHAnsi"/>
                <w:sz w:val="18"/>
                <w:szCs w:val="18"/>
              </w:rPr>
              <w:t>Pediatricians, developed in CA</w:t>
            </w:r>
          </w:p>
        </w:tc>
        <w:tc>
          <w:tcPr>
            <w:tcW w:w="1355" w:type="dxa"/>
          </w:tcPr>
          <w:p w14:paraId="4D1E1022" w14:textId="0BC332BB" w:rsidR="00C10926" w:rsidRPr="00194619" w:rsidRDefault="008C6838" w:rsidP="00C10926">
            <w:pPr>
              <w:rPr>
                <w:rFonts w:cstheme="minorHAnsi"/>
                <w:sz w:val="18"/>
                <w:szCs w:val="18"/>
              </w:rPr>
            </w:pPr>
            <w:r>
              <w:rPr>
                <w:rFonts w:cstheme="minorHAnsi"/>
                <w:sz w:val="18"/>
                <w:szCs w:val="18"/>
              </w:rPr>
              <w:t>Keep</w:t>
            </w:r>
          </w:p>
        </w:tc>
        <w:tc>
          <w:tcPr>
            <w:tcW w:w="5760" w:type="dxa"/>
          </w:tcPr>
          <w:p w14:paraId="5E8917B7" w14:textId="41B1BFB4" w:rsidR="00C10926" w:rsidRDefault="008C6838" w:rsidP="00C10926">
            <w:pPr>
              <w:rPr>
                <w:rFonts w:cstheme="minorHAnsi"/>
                <w:sz w:val="18"/>
                <w:szCs w:val="18"/>
              </w:rPr>
            </w:pPr>
            <w:r>
              <w:rPr>
                <w:rFonts w:cstheme="minorHAnsi"/>
                <w:sz w:val="18"/>
                <w:szCs w:val="18"/>
              </w:rPr>
              <w:t>ACE Score outcome (can child be made eligible</w:t>
            </w:r>
            <w:r w:rsidR="00D8641E">
              <w:rPr>
                <w:rFonts w:cstheme="minorHAnsi"/>
                <w:sz w:val="18"/>
                <w:szCs w:val="18"/>
              </w:rPr>
              <w:t xml:space="preserve"> that are at-risk)</w:t>
            </w:r>
          </w:p>
          <w:p w14:paraId="0D68E532" w14:textId="77777777" w:rsidR="008C6838" w:rsidRDefault="008C6838" w:rsidP="00C10926">
            <w:pPr>
              <w:rPr>
                <w:rFonts w:cstheme="minorHAnsi"/>
                <w:sz w:val="18"/>
                <w:szCs w:val="18"/>
              </w:rPr>
            </w:pPr>
          </w:p>
          <w:p w14:paraId="0C6D4E0E" w14:textId="77777777" w:rsidR="008C6838" w:rsidRDefault="008C6838" w:rsidP="00C10926">
            <w:pPr>
              <w:rPr>
                <w:rFonts w:cstheme="minorHAnsi"/>
                <w:sz w:val="18"/>
                <w:szCs w:val="18"/>
              </w:rPr>
            </w:pPr>
            <w:r>
              <w:rPr>
                <w:rFonts w:cstheme="minorHAnsi"/>
                <w:sz w:val="18"/>
                <w:szCs w:val="18"/>
              </w:rPr>
              <w:t>Look for other ACE Screenings potentially for everyone to use</w:t>
            </w:r>
          </w:p>
          <w:p w14:paraId="7E6BC4D5" w14:textId="77777777" w:rsidR="008C6838" w:rsidRDefault="008C6838" w:rsidP="00C10926">
            <w:pPr>
              <w:rPr>
                <w:rFonts w:cstheme="minorHAnsi"/>
                <w:sz w:val="18"/>
                <w:szCs w:val="18"/>
              </w:rPr>
            </w:pPr>
          </w:p>
          <w:p w14:paraId="1BD39314" w14:textId="12525FD5" w:rsidR="008C6838" w:rsidRPr="00194619" w:rsidRDefault="00D8641E" w:rsidP="00C10926">
            <w:pPr>
              <w:rPr>
                <w:rFonts w:cstheme="minorHAnsi"/>
                <w:sz w:val="18"/>
                <w:szCs w:val="18"/>
              </w:rPr>
            </w:pPr>
            <w:proofErr w:type="spellStart"/>
            <w:r>
              <w:rPr>
                <w:rFonts w:cstheme="minorHAnsi"/>
                <w:sz w:val="18"/>
                <w:szCs w:val="18"/>
              </w:rPr>
              <w:t>Chrishonna</w:t>
            </w:r>
            <w:proofErr w:type="spellEnd"/>
            <w:r>
              <w:rPr>
                <w:rFonts w:cstheme="minorHAnsi"/>
                <w:sz w:val="18"/>
                <w:szCs w:val="18"/>
              </w:rPr>
              <w:t xml:space="preserve"> noted there is an updated one that includes h</w:t>
            </w:r>
            <w:r w:rsidR="008C6838">
              <w:rPr>
                <w:rFonts w:cstheme="minorHAnsi"/>
                <w:sz w:val="18"/>
                <w:szCs w:val="18"/>
              </w:rPr>
              <w:t>istorical trauma</w:t>
            </w:r>
          </w:p>
        </w:tc>
      </w:tr>
    </w:tbl>
    <w:p w14:paraId="53C5FB46" w14:textId="77777777" w:rsidR="001F0BE5" w:rsidRDefault="001F0BE5"/>
    <w:sectPr w:rsidR="001F0BE5" w:rsidSect="00ED05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BA"/>
    <w:rsid w:val="000B795E"/>
    <w:rsid w:val="0010064C"/>
    <w:rsid w:val="00194619"/>
    <w:rsid w:val="001F0BE5"/>
    <w:rsid w:val="00212F92"/>
    <w:rsid w:val="00266437"/>
    <w:rsid w:val="00316AB9"/>
    <w:rsid w:val="00402CBE"/>
    <w:rsid w:val="00432054"/>
    <w:rsid w:val="00527CF9"/>
    <w:rsid w:val="00665FF5"/>
    <w:rsid w:val="00692423"/>
    <w:rsid w:val="00706248"/>
    <w:rsid w:val="00725031"/>
    <w:rsid w:val="007B147F"/>
    <w:rsid w:val="007E448D"/>
    <w:rsid w:val="00805BAC"/>
    <w:rsid w:val="00810137"/>
    <w:rsid w:val="0084704E"/>
    <w:rsid w:val="008745EB"/>
    <w:rsid w:val="008C6838"/>
    <w:rsid w:val="00945AB8"/>
    <w:rsid w:val="009E5369"/>
    <w:rsid w:val="009E5C29"/>
    <w:rsid w:val="00A62C45"/>
    <w:rsid w:val="00B25D4E"/>
    <w:rsid w:val="00B603E6"/>
    <w:rsid w:val="00B859CC"/>
    <w:rsid w:val="00BB2314"/>
    <w:rsid w:val="00C10926"/>
    <w:rsid w:val="00CC59A4"/>
    <w:rsid w:val="00CF50CC"/>
    <w:rsid w:val="00D32D52"/>
    <w:rsid w:val="00D8641E"/>
    <w:rsid w:val="00D91CF8"/>
    <w:rsid w:val="00DA1546"/>
    <w:rsid w:val="00DB059B"/>
    <w:rsid w:val="00E47BB6"/>
    <w:rsid w:val="00ED05BA"/>
    <w:rsid w:val="00F00D12"/>
    <w:rsid w:val="00F0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27AA"/>
  <w15:chartTrackingRefBased/>
  <w15:docId w15:val="{C5AEF3DB-5374-44C6-B327-A339297E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5BA"/>
    <w:rPr>
      <w:color w:val="0000FF"/>
      <w:u w:val="single"/>
    </w:rPr>
  </w:style>
  <w:style w:type="table" w:styleId="TableGrid">
    <w:name w:val="Table Grid"/>
    <w:basedOn w:val="TableNormal"/>
    <w:uiPriority w:val="39"/>
    <w:rsid w:val="00ED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05BA"/>
    <w:rPr>
      <w:b/>
      <w:bCs/>
    </w:rPr>
  </w:style>
  <w:style w:type="character" w:styleId="UnresolvedMention">
    <w:name w:val="Unresolved Mention"/>
    <w:basedOn w:val="DefaultParagraphFont"/>
    <w:uiPriority w:val="99"/>
    <w:semiHidden/>
    <w:unhideWhenUsed/>
    <w:rsid w:val="00266437"/>
    <w:rPr>
      <w:color w:val="605E5C"/>
      <w:shd w:val="clear" w:color="auto" w:fill="E1DFDD"/>
    </w:rPr>
  </w:style>
  <w:style w:type="character" w:styleId="CommentReference">
    <w:name w:val="annotation reference"/>
    <w:basedOn w:val="DefaultParagraphFont"/>
    <w:uiPriority w:val="99"/>
    <w:semiHidden/>
    <w:unhideWhenUsed/>
    <w:rsid w:val="000B795E"/>
    <w:rPr>
      <w:sz w:val="16"/>
      <w:szCs w:val="16"/>
    </w:rPr>
  </w:style>
  <w:style w:type="paragraph" w:styleId="CommentText">
    <w:name w:val="annotation text"/>
    <w:basedOn w:val="Normal"/>
    <w:link w:val="CommentTextChar"/>
    <w:uiPriority w:val="99"/>
    <w:semiHidden/>
    <w:unhideWhenUsed/>
    <w:rsid w:val="000B795E"/>
    <w:pPr>
      <w:spacing w:line="240" w:lineRule="auto"/>
    </w:pPr>
    <w:rPr>
      <w:sz w:val="20"/>
      <w:szCs w:val="20"/>
    </w:rPr>
  </w:style>
  <w:style w:type="character" w:customStyle="1" w:styleId="CommentTextChar">
    <w:name w:val="Comment Text Char"/>
    <w:basedOn w:val="DefaultParagraphFont"/>
    <w:link w:val="CommentText"/>
    <w:uiPriority w:val="99"/>
    <w:semiHidden/>
    <w:rsid w:val="000B795E"/>
    <w:rPr>
      <w:sz w:val="20"/>
      <w:szCs w:val="20"/>
    </w:rPr>
  </w:style>
  <w:style w:type="paragraph" w:styleId="CommentSubject">
    <w:name w:val="annotation subject"/>
    <w:basedOn w:val="CommentText"/>
    <w:next w:val="CommentText"/>
    <w:link w:val="CommentSubjectChar"/>
    <w:uiPriority w:val="99"/>
    <w:semiHidden/>
    <w:unhideWhenUsed/>
    <w:rsid w:val="000B795E"/>
    <w:rPr>
      <w:b/>
      <w:bCs/>
    </w:rPr>
  </w:style>
  <w:style w:type="character" w:customStyle="1" w:styleId="CommentSubjectChar">
    <w:name w:val="Comment Subject Char"/>
    <w:basedOn w:val="CommentTextChar"/>
    <w:link w:val="CommentSubject"/>
    <w:uiPriority w:val="99"/>
    <w:semiHidden/>
    <w:rsid w:val="000B795E"/>
    <w:rPr>
      <w:b/>
      <w:bCs/>
      <w:sz w:val="20"/>
      <w:szCs w:val="20"/>
    </w:rPr>
  </w:style>
  <w:style w:type="character" w:styleId="FollowedHyperlink">
    <w:name w:val="FollowedHyperlink"/>
    <w:basedOn w:val="DefaultParagraphFont"/>
    <w:uiPriority w:val="99"/>
    <w:semiHidden/>
    <w:unhideWhenUsed/>
    <w:rsid w:val="0069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hatscreen.com/" TargetMode="External"/><Relationship Id="rId18" Type="http://schemas.openxmlformats.org/officeDocument/2006/relationships/hyperlink" Target="https://sites.google.com/metro-ecsu.org/mn-eqip/family-centered-practices/ecomap" TargetMode="External"/><Relationship Id="rId26" Type="http://schemas.openxmlformats.org/officeDocument/2006/relationships/hyperlink" Target="https://products.brookespublishing.com/Temperament-and-Atypical-Behavior-Scale-TABS-Assessment-Tool-P526.aspx" TargetMode="External"/><Relationship Id="rId3" Type="http://schemas.openxmlformats.org/officeDocument/2006/relationships/webSettings" Target="webSettings.xml"/><Relationship Id="rId21" Type="http://schemas.openxmlformats.org/officeDocument/2006/relationships/hyperlink" Target="https://www.cope.org.au/health-professionals/health-professionals-3/calculating-score-epds/" TargetMode="External"/><Relationship Id="rId7" Type="http://schemas.openxmlformats.org/officeDocument/2006/relationships/hyperlink" Target="https://www.icdl.com/research/functional-emotional-assessment-scale" TargetMode="External"/><Relationship Id="rId12" Type="http://schemas.openxmlformats.org/officeDocument/2006/relationships/hyperlink" Target="https://brookespublishing.com/product/csbs-dp-itc/" TargetMode="External"/><Relationship Id="rId17" Type="http://schemas.openxmlformats.org/officeDocument/2006/relationships/hyperlink" Target="https://resources.211childcare.org/parents/health-and-safety-checklist-for-homes-with-young-children/" TargetMode="External"/><Relationship Id="rId25" Type="http://schemas.openxmlformats.org/officeDocument/2006/relationships/hyperlink" Target="https://www.ecmhc.org/temperament/index.html" TargetMode="External"/><Relationship Id="rId33"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s://www.wested.org/resources/babes-toolkit/" TargetMode="External"/><Relationship Id="rId20" Type="http://schemas.openxmlformats.org/officeDocument/2006/relationships/hyperlink" Target="https://brookespublishing.com/product/piccolo/" TargetMode="External"/><Relationship Id="rId29" Type="http://schemas.openxmlformats.org/officeDocument/2006/relationships/hyperlink" Target="https://www.acesaware.org/learn-about-screening/screening-tools/" TargetMode="External"/><Relationship Id="rId1" Type="http://schemas.openxmlformats.org/officeDocument/2006/relationships/styles" Target="styles.xml"/><Relationship Id="rId6" Type="http://schemas.openxmlformats.org/officeDocument/2006/relationships/hyperlink" Target="https://www.zerotothree.org/our-work/learn-professional-development/dc0-5-manual-and-training/" TargetMode="External"/><Relationship Id="rId11" Type="http://schemas.openxmlformats.org/officeDocument/2006/relationships/hyperlink" Target="https://medicine.tulane.edu/infant-institute/measures-manuals" TargetMode="External"/><Relationship Id="rId24" Type="http://schemas.openxmlformats.org/officeDocument/2006/relationships/hyperlink" Target="https://www.corc.uk.net/outcome-experience-measures/parental-stress-scale-pss/" TargetMode="External"/><Relationship Id="rId32" Type="http://schemas.openxmlformats.org/officeDocument/2006/relationships/customXml" Target="../customXml/item1.xml"/><Relationship Id="rId5" Type="http://schemas.openxmlformats.org/officeDocument/2006/relationships/hyperlink" Target="https://www.kaplanco.com/product/16139/deca-early-childhood-assessment-for-infants-toddlers-deca-i-t-kit?c=17%7CEA1000&amp;utm_term=&amp;utm_campaign=(ROI)+NB+DSA+-+Main&amp;utm_source=google&amp;utm_medium=cpc&amp;hsa_acc=4352476128&amp;hsa_cam=17614154575&amp;hsa_grp=141871854361&amp;hsa_ad=607285928627&amp;hsa_src=g&amp;hsa_tgt=dsa-19959388920&amp;hsa_kw=&amp;hsa_mt=&amp;hsa_net=adwords&amp;hsa_ver=3&amp;gclid=CjwKCAiA9NGfBhBvEiwAq5vSyzTRJ3ym5iZcE7gUS4KJAy5uKKQVhfxxUhcRDKLOrbsQ-FcwnJdwIBoCmY8QAvD_BwE" TargetMode="External"/><Relationship Id="rId15" Type="http://schemas.openxmlformats.org/officeDocument/2006/relationships/hyperlink" Target="https://aseba.org/preschool/" TargetMode="External"/><Relationship Id="rId23" Type="http://schemas.openxmlformats.org/officeDocument/2006/relationships/hyperlink" Target="http://unmobgyn.pbworks.com/w/file/fetch/115267522/Luna%20and%20Wallin%20-%20PASSAdministrationandScoringGuidelines.pdf" TargetMode="External"/><Relationship Id="rId28" Type="http://schemas.openxmlformats.org/officeDocument/2006/relationships/hyperlink" Target="https://centerforyouthwellness.org/aceq-pdf/" TargetMode="External"/><Relationship Id="rId10" Type="http://schemas.openxmlformats.org/officeDocument/2006/relationships/hyperlink" Target="https://www.allianceaimh.org/ads-scales" TargetMode="External"/><Relationship Id="rId19" Type="http://schemas.openxmlformats.org/officeDocument/2006/relationships/hyperlink" Target="https://fipp.ncdhhs.gov/wp-content/uploads/casetools_vol6_no5.pdf" TargetMode="External"/><Relationship Id="rId31" Type="http://schemas.openxmlformats.org/officeDocument/2006/relationships/theme" Target="theme/theme1.xml"/><Relationship Id="rId4" Type="http://schemas.openxmlformats.org/officeDocument/2006/relationships/hyperlink" Target="https://products.brookespublishing.com/Social-Emotional-AssessmentEvaluation-Measure-SEAM-Research-Edition-P717.aspx" TargetMode="External"/><Relationship Id="rId9" Type="http://schemas.openxmlformats.org/officeDocument/2006/relationships/hyperlink" Target="https://www.brightfutures.org/mentalhealth/pdf/professionals/ped_intake_form.pdf" TargetMode="External"/><Relationship Id="rId14" Type="http://schemas.openxmlformats.org/officeDocument/2006/relationships/hyperlink" Target="https://pediatrics.tuftsmedicalcenter.org/the-survey-of-wellbeing-of-young-children/parts-of-the-swyc/posi" TargetMode="External"/><Relationship Id="rId22" Type="http://schemas.openxmlformats.org/officeDocument/2006/relationships/hyperlink" Target="https://drsarahallen.com/wp-content/uploads/2015/10/PerinatalAnxietyScreeningScale2.pdf" TargetMode="External"/><Relationship Id="rId27" Type="http://schemas.openxmlformats.org/officeDocument/2006/relationships/hyperlink" Target="https://www.sandiego.edu/teamup/documents/DRL-TESI-Parent.pdf" TargetMode="External"/><Relationship Id="rId30" Type="http://schemas.openxmlformats.org/officeDocument/2006/relationships/fontTable" Target="fontTable.xml"/><Relationship Id="rId8" Type="http://schemas.openxmlformats.org/officeDocument/2006/relationships/hyperlink" Target="https://pediatrics.tuftsmedicalcenter.org/the-survey-of-wellbeing-of-young-childre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A0BB8-193F-43E1-A02C-4EEC85DFC4E6}"/>
</file>

<file path=customXml/itemProps2.xml><?xml version="1.0" encoding="utf-8"?>
<ds:datastoreItem xmlns:ds="http://schemas.openxmlformats.org/officeDocument/2006/customXml" ds:itemID="{F913A6EC-BE46-4093-A527-D64ECC5C26D0}"/>
</file>

<file path=docProps/app.xml><?xml version="1.0" encoding="utf-8"?>
<Properties xmlns="http://schemas.openxmlformats.org/officeDocument/2006/extended-properties" xmlns:vt="http://schemas.openxmlformats.org/officeDocument/2006/docPropsVTypes">
  <Template>Normal</Template>
  <TotalTime>141</TotalTime>
  <Pages>7</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Lisa Terry</cp:lastModifiedBy>
  <cp:revision>5</cp:revision>
  <dcterms:created xsi:type="dcterms:W3CDTF">2023-08-04T12:32:00Z</dcterms:created>
  <dcterms:modified xsi:type="dcterms:W3CDTF">2023-08-06T22:52:00Z</dcterms:modified>
</cp:coreProperties>
</file>