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C5" w:rsidRDefault="00777629" w:rsidP="00A46EC5">
      <w:pPr>
        <w:jc w:val="center"/>
      </w:pPr>
      <w:r>
        <w:rPr>
          <w:noProof/>
        </w:rPr>
        <w:drawing>
          <wp:inline distT="0" distB="0" distL="0" distR="0">
            <wp:extent cx="1786695" cy="1154186"/>
            <wp:effectExtent l="0" t="0" r="444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uma pi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558" cy="1172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D18" w:rsidRPr="003B4868" w:rsidRDefault="00A46EC5" w:rsidP="00A46EC5">
      <w:pPr>
        <w:jc w:val="center"/>
        <w:rPr>
          <w:color w:val="7030A0"/>
        </w:rPr>
      </w:pPr>
      <w:r w:rsidRPr="003B4868">
        <w:rPr>
          <w:color w:val="7030A0"/>
        </w:rPr>
        <w:t>SSIP Workgroup</w:t>
      </w:r>
    </w:p>
    <w:p w:rsidR="00A46EC5" w:rsidRPr="003B4868" w:rsidRDefault="00A46EC5" w:rsidP="00015D0C">
      <w:pPr>
        <w:jc w:val="center"/>
        <w:rPr>
          <w:color w:val="7030A0"/>
        </w:rPr>
      </w:pPr>
      <w:r w:rsidRPr="003B4868">
        <w:rPr>
          <w:color w:val="7030A0"/>
        </w:rPr>
        <w:t>April</w:t>
      </w:r>
      <w:r w:rsidR="009A17E8">
        <w:rPr>
          <w:color w:val="7030A0"/>
        </w:rPr>
        <w:t xml:space="preserve"> 27, 2022</w:t>
      </w:r>
      <w:r w:rsidR="003B4868" w:rsidRPr="003B4868">
        <w:rPr>
          <w:color w:val="7030A0"/>
        </w:rPr>
        <w:t xml:space="preserve"> </w:t>
      </w:r>
      <w:r w:rsidR="00495919">
        <w:rPr>
          <w:color w:val="7030A0"/>
        </w:rPr>
        <w:t>Meeting Notes</w:t>
      </w:r>
    </w:p>
    <w:p w:rsidR="003B4868" w:rsidRPr="00FF1305" w:rsidRDefault="00FF1305" w:rsidP="00FF1305">
      <w:r w:rsidRPr="00FF1305">
        <w:t>Workgroup Participants:</w:t>
      </w:r>
      <w:r w:rsidR="003B4868" w:rsidRPr="00FF1305">
        <w:t xml:space="preserve"> Jaylene Trueblood, Emily Amerson, </w:t>
      </w:r>
      <w:r w:rsidR="00801FC6">
        <w:t xml:space="preserve"> Dawn Lero, Elizabeth Lyon,</w:t>
      </w:r>
      <w:r w:rsidR="003B4868" w:rsidRPr="00FF1305">
        <w:t xml:space="preserve"> Kelly Hill, Kathryn Marchese</w:t>
      </w:r>
      <w:r w:rsidR="006A7DE8" w:rsidRPr="00FF1305">
        <w:t xml:space="preserve">, </w:t>
      </w:r>
      <w:r w:rsidR="007831BB">
        <w:t xml:space="preserve">Naomi Grinney, </w:t>
      </w:r>
      <w:r w:rsidR="005D1BA4">
        <w:t xml:space="preserve">Brandie Kendrick, </w:t>
      </w:r>
      <w:r w:rsidR="006A7DE8" w:rsidRPr="00FF1305">
        <w:t>Sarah Moore, Tracy Walters, Anne Brager</w:t>
      </w:r>
    </w:p>
    <w:p w:rsidR="00FF1305" w:rsidRDefault="00FF1305" w:rsidP="00FF1305">
      <w:r w:rsidRPr="00FF1305">
        <w:t>Absent: Jackie Robinson Brock, Lisa Terry</w:t>
      </w:r>
      <w:r w:rsidR="00772975">
        <w:t>, Jessica Monaco</w:t>
      </w:r>
    </w:p>
    <w:p w:rsidR="007831BB" w:rsidRPr="00D01CC0" w:rsidRDefault="00CC2601" w:rsidP="00FF1305">
      <w:r>
        <w:rPr>
          <w:b/>
        </w:rPr>
        <w:t xml:space="preserve">Introduction of Newest Group Member </w:t>
      </w:r>
      <w:r w:rsidR="006C1494">
        <w:rPr>
          <w:b/>
        </w:rPr>
        <w:t>Naomi Grinney:</w:t>
      </w:r>
      <w:r w:rsidR="00D01CC0">
        <w:rPr>
          <w:b/>
        </w:rPr>
        <w:t xml:space="preserve"> </w:t>
      </w:r>
      <w:r w:rsidR="00D01CC0">
        <w:t>LCSW and infant mental health specialist, provides services and supports for fam</w:t>
      </w:r>
      <w:r>
        <w:t xml:space="preserve">ilies experiencing </w:t>
      </w:r>
      <w:r w:rsidR="00D01CC0">
        <w:t xml:space="preserve">challenges with behavior, attachment, temperament, </w:t>
      </w:r>
      <w:proofErr w:type="gramStart"/>
      <w:r w:rsidR="00D01CC0">
        <w:t>trauma</w:t>
      </w:r>
      <w:proofErr w:type="gramEnd"/>
      <w:r w:rsidR="00D01CC0">
        <w:t xml:space="preserve">, grief regarding diagnosis, developmental challenges and sleep. </w:t>
      </w:r>
    </w:p>
    <w:p w:rsidR="00BE350B" w:rsidRPr="0030186C" w:rsidRDefault="00BE350B" w:rsidP="00FF1305">
      <w:r>
        <w:rPr>
          <w:b/>
        </w:rPr>
        <w:t xml:space="preserve">Invitation to </w:t>
      </w:r>
      <w:r w:rsidR="0030186C">
        <w:rPr>
          <w:b/>
        </w:rPr>
        <w:t xml:space="preserve">Nurturing Relationships the Magic of Early Childhood – </w:t>
      </w:r>
      <w:r w:rsidR="0030186C">
        <w:t xml:space="preserve">Please make sure you have received your invitation and if not, please contact Anne Brager. </w:t>
      </w:r>
      <w:r w:rsidR="00A17E0B">
        <w:t xml:space="preserve">Sessions will be archived if you cannot participate during the live presentation. </w:t>
      </w:r>
    </w:p>
    <w:p w:rsidR="00FF1305" w:rsidRDefault="00FF1305" w:rsidP="00FF1305">
      <w:pPr>
        <w:rPr>
          <w:b/>
        </w:rPr>
      </w:pPr>
      <w:r w:rsidRPr="00FF1305">
        <w:rPr>
          <w:b/>
        </w:rPr>
        <w:t>Objectives to Consider</w:t>
      </w:r>
    </w:p>
    <w:p w:rsidR="00ED4ACD" w:rsidRPr="00FF1305" w:rsidRDefault="00ED4ACD" w:rsidP="00ED4ACD">
      <w:pPr>
        <w:rPr>
          <w:b/>
        </w:rPr>
      </w:pPr>
      <w:r>
        <w:t>Broad Improvement Strategy 1: Identify and implement initial and ongoing eligibility determination and assessment for service planning practices related to social-emotional development that effectively inform eligibility decisions, the child outcome summary process, IFSP development and service delivery</w:t>
      </w:r>
    </w:p>
    <w:p w:rsidR="006A7DE8" w:rsidRPr="00FF1305" w:rsidRDefault="006A7DE8" w:rsidP="00FF1305">
      <w:pPr>
        <w:pStyle w:val="Default"/>
        <w:numPr>
          <w:ilvl w:val="0"/>
          <w:numId w:val="3"/>
        </w:numPr>
        <w:rPr>
          <w:color w:val="auto"/>
        </w:rPr>
      </w:pPr>
      <w:r>
        <w:rPr>
          <w:sz w:val="22"/>
          <w:szCs w:val="22"/>
        </w:rPr>
        <w:t xml:space="preserve">Establish recommended and/or required practices for use of a social-emotional screening tool(s) as part of eligibility determination and for ongoing developmental monitoring </w:t>
      </w:r>
    </w:p>
    <w:p w:rsidR="006A7DE8" w:rsidRPr="00FF1305" w:rsidRDefault="006A7DE8" w:rsidP="00FF1305">
      <w:pPr>
        <w:pStyle w:val="Default"/>
        <w:numPr>
          <w:ilvl w:val="0"/>
          <w:numId w:val="3"/>
        </w:numPr>
        <w:rPr>
          <w:color w:val="auto"/>
        </w:rPr>
      </w:pPr>
      <w:r>
        <w:rPr>
          <w:sz w:val="22"/>
          <w:szCs w:val="22"/>
        </w:rPr>
        <w:t xml:space="preserve">Establish recommended and/or required practices for use of a social-emotional assessment tool(s) as part of initial and ongoing child assessment and additional questions on the family assessment tool </w:t>
      </w:r>
    </w:p>
    <w:p w:rsidR="006A7DE8" w:rsidRPr="00FF1305" w:rsidRDefault="006A7DE8" w:rsidP="00FF1305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Develop recommended practices around including eligibility and/or assessment team members with Infant Mental Health or related expertise </w:t>
      </w:r>
    </w:p>
    <w:p w:rsidR="00FF1305" w:rsidRPr="00FF1305" w:rsidRDefault="006A7DE8" w:rsidP="00FF1305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Examine inequities/bias in eligibility determination and assessment practices/tools </w:t>
      </w:r>
    </w:p>
    <w:p w:rsidR="006A7DE8" w:rsidRDefault="006A7DE8" w:rsidP="006A7DE8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FF1305">
        <w:rPr>
          <w:sz w:val="22"/>
          <w:szCs w:val="22"/>
        </w:rPr>
        <w:t xml:space="preserve">Explore screening or assessing for other factors that impact infants’ and toddlers’ social-emotional development, such as parental depression, anxiety, trauma, parent-child interaction and temperament </w:t>
      </w:r>
    </w:p>
    <w:p w:rsidR="00FF1305" w:rsidRPr="00FF1305" w:rsidRDefault="00FF1305" w:rsidP="00FF1305">
      <w:pPr>
        <w:pStyle w:val="Default"/>
        <w:ind w:left="420"/>
        <w:rPr>
          <w:sz w:val="22"/>
          <w:szCs w:val="22"/>
        </w:rPr>
      </w:pPr>
    </w:p>
    <w:p w:rsidR="006A7DE8" w:rsidRPr="00FF1305" w:rsidRDefault="00FF1305" w:rsidP="00FF1305">
      <w:pPr>
        <w:pStyle w:val="Default"/>
        <w:ind w:left="420"/>
        <w:rPr>
          <w:color w:val="auto"/>
          <w:sz w:val="22"/>
          <w:szCs w:val="22"/>
        </w:rPr>
      </w:pPr>
      <w:r w:rsidRPr="00FF1305">
        <w:rPr>
          <w:color w:val="auto"/>
          <w:sz w:val="22"/>
          <w:szCs w:val="22"/>
        </w:rPr>
        <w:t>Link to Assessment Toolkit</w:t>
      </w:r>
      <w:r>
        <w:rPr>
          <w:color w:val="auto"/>
          <w:sz w:val="22"/>
          <w:szCs w:val="22"/>
        </w:rPr>
        <w:t xml:space="preserve">: </w:t>
      </w:r>
      <w:r w:rsidRPr="00FF1305">
        <w:rPr>
          <w:color w:val="auto"/>
          <w:sz w:val="22"/>
          <w:szCs w:val="22"/>
        </w:rPr>
        <w:t>https://static1.squarespace.com/static/59a023cfbe42d6bbb81d66a5/t/6170721bc7954478de6b55ae/1634759195468/Assessment+Protocol+Toolkit.pdf</w:t>
      </w:r>
    </w:p>
    <w:p w:rsidR="00ED4ACD" w:rsidRDefault="00ED4ACD" w:rsidP="00ED4ACD">
      <w:pPr>
        <w:pStyle w:val="Default"/>
        <w:rPr>
          <w:sz w:val="22"/>
          <w:szCs w:val="22"/>
        </w:rPr>
      </w:pPr>
    </w:p>
    <w:p w:rsidR="00ED4ACD" w:rsidRDefault="00ED4ACD" w:rsidP="00ED4ACD">
      <w:pPr>
        <w:pStyle w:val="Default"/>
        <w:rPr>
          <w:color w:val="auto"/>
        </w:rPr>
      </w:pPr>
      <w:r>
        <w:rPr>
          <w:sz w:val="22"/>
          <w:szCs w:val="22"/>
        </w:rPr>
        <w:t>Broad Improvement Strategy 2: Identify and implement evidence-based service delivery practices to promote positive social-emotional development for all eligible infants and toddlers and provide effective intervention to address delays and concerns</w:t>
      </w:r>
    </w:p>
    <w:p w:rsidR="00ED4ACD" w:rsidRDefault="00ED4ACD" w:rsidP="00ED4ACD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ED4ACD">
        <w:rPr>
          <w:sz w:val="22"/>
          <w:szCs w:val="22"/>
        </w:rPr>
        <w:lastRenderedPageBreak/>
        <w:t xml:space="preserve">Explore available evidence-based practices to support positive social-emotional development and social relationships (e.g., Pyramid Model, PIWI, FAN, DEC Recommended Practices) in order to identify a core practice that will be implemented statewide </w:t>
      </w:r>
    </w:p>
    <w:p w:rsidR="00A46EC5" w:rsidRDefault="00ED4ACD" w:rsidP="00370CA3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ED4ACD">
        <w:rPr>
          <w:sz w:val="22"/>
          <w:szCs w:val="22"/>
        </w:rPr>
        <w:t>Understand from various communities, including those who are here as refugees and immigrants, what the concept of “social-emotional skills” means to them and what is important in their culture related to infants’ and toddlers’ ski</w:t>
      </w:r>
      <w:r>
        <w:rPr>
          <w:sz w:val="22"/>
          <w:szCs w:val="22"/>
        </w:rPr>
        <w:t>lls in this area of development</w:t>
      </w:r>
    </w:p>
    <w:p w:rsidR="00CC2601" w:rsidRDefault="00CC2601" w:rsidP="00CC2601">
      <w:pPr>
        <w:pStyle w:val="Default"/>
        <w:ind w:left="720"/>
        <w:rPr>
          <w:sz w:val="22"/>
          <w:szCs w:val="22"/>
        </w:rPr>
      </w:pPr>
    </w:p>
    <w:p w:rsidR="00CC2601" w:rsidRPr="00CC2601" w:rsidRDefault="00CC2601" w:rsidP="00CC2601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Action Items and Discussion:</w:t>
      </w:r>
    </w:p>
    <w:p w:rsidR="00E80F75" w:rsidRPr="002C6483" w:rsidRDefault="00E80F75" w:rsidP="00CC2601">
      <w:pPr>
        <w:pStyle w:val="ListParagraph"/>
        <w:numPr>
          <w:ilvl w:val="0"/>
          <w:numId w:val="7"/>
        </w:numPr>
      </w:pPr>
      <w:r w:rsidRPr="002C6483">
        <w:t>Development of the Environmental Scan (Who &amp; What)</w:t>
      </w:r>
    </w:p>
    <w:p w:rsidR="004F7ECD" w:rsidRDefault="00CC2601" w:rsidP="00CC2601">
      <w:pPr>
        <w:pStyle w:val="ListParagraph"/>
        <w:numPr>
          <w:ilvl w:val="0"/>
          <w:numId w:val="7"/>
        </w:numPr>
      </w:pPr>
      <w:r>
        <w:t>Goal is to p</w:t>
      </w:r>
      <w:r w:rsidR="002C6483" w:rsidRPr="002C6483">
        <w:t xml:space="preserve">rovide the state office with an analysis of the various screening and assessment tools </w:t>
      </w:r>
      <w:r w:rsidR="005E2562">
        <w:t xml:space="preserve">currently being used and those being </w:t>
      </w:r>
      <w:r w:rsidR="002C6483" w:rsidRPr="002C6483">
        <w:t>considered.</w:t>
      </w:r>
    </w:p>
    <w:p w:rsidR="00CC2601" w:rsidRDefault="0093387B" w:rsidP="00CC2601">
      <w:pPr>
        <w:pStyle w:val="ListParagraph"/>
        <w:numPr>
          <w:ilvl w:val="1"/>
          <w:numId w:val="7"/>
        </w:numPr>
      </w:pPr>
      <w:r>
        <w:t xml:space="preserve">It was reported that the </w:t>
      </w:r>
      <w:r w:rsidR="00CC2601">
        <w:t xml:space="preserve">ASQ-SE is used </w:t>
      </w:r>
      <w:r w:rsidR="00EE4DF0">
        <w:t xml:space="preserve">in one system </w:t>
      </w:r>
      <w:r w:rsidR="00CC2601">
        <w:t>since the ITC ha</w:t>
      </w:r>
      <w:r w:rsidR="00EE4DF0">
        <w:t>d a license to use it but it has</w:t>
      </w:r>
      <w:r w:rsidR="00CC2601">
        <w:t xml:space="preserve"> gaps. How do you discern whether developmental delays are from trauma or behaviors are a result of developmental delays?</w:t>
      </w:r>
    </w:p>
    <w:p w:rsidR="0097389B" w:rsidRDefault="00CC2601" w:rsidP="00CC2601">
      <w:pPr>
        <w:pStyle w:val="ListParagraph"/>
        <w:numPr>
          <w:ilvl w:val="0"/>
          <w:numId w:val="7"/>
        </w:numPr>
      </w:pPr>
      <w:r>
        <w:t>Suggested questions</w:t>
      </w:r>
      <w:r w:rsidR="0097389B">
        <w:t xml:space="preserve"> to gather information </w:t>
      </w:r>
      <w:r w:rsidR="00815D2A">
        <w:t xml:space="preserve">about what is currently happening in EI systems across the state </w:t>
      </w:r>
      <w:r w:rsidR="0097389B">
        <w:t>for</w:t>
      </w:r>
      <w:r w:rsidR="00815D2A">
        <w:t>:</w:t>
      </w:r>
    </w:p>
    <w:p w:rsidR="0097389B" w:rsidRDefault="00815D2A" w:rsidP="00CC2601">
      <w:pPr>
        <w:pStyle w:val="ListParagraph"/>
        <w:numPr>
          <w:ilvl w:val="1"/>
          <w:numId w:val="7"/>
        </w:numPr>
      </w:pPr>
      <w:r>
        <w:t xml:space="preserve">ECMH </w:t>
      </w:r>
      <w:r w:rsidR="0097389B">
        <w:t>Screening</w:t>
      </w:r>
    </w:p>
    <w:p w:rsidR="00A17E0B" w:rsidRDefault="00A17E0B" w:rsidP="00CC2601">
      <w:pPr>
        <w:pStyle w:val="ListParagraph"/>
        <w:numPr>
          <w:ilvl w:val="2"/>
          <w:numId w:val="7"/>
        </w:numPr>
      </w:pPr>
      <w:r>
        <w:t>Do you require or recommend use of a social-emotional screening tool?</w:t>
      </w:r>
    </w:p>
    <w:p w:rsidR="00A6269C" w:rsidRDefault="00A17E0B" w:rsidP="00CC2601">
      <w:pPr>
        <w:pStyle w:val="ListParagraph"/>
        <w:numPr>
          <w:ilvl w:val="2"/>
          <w:numId w:val="7"/>
        </w:numPr>
      </w:pPr>
      <w:r>
        <w:t>Which screening tools are you currently using?</w:t>
      </w:r>
      <w:r w:rsidR="00A6269C">
        <w:t xml:space="preserve"> </w:t>
      </w:r>
    </w:p>
    <w:p w:rsidR="00A6269C" w:rsidRDefault="00A6269C" w:rsidP="00CC2601">
      <w:pPr>
        <w:pStyle w:val="ListParagraph"/>
        <w:numPr>
          <w:ilvl w:val="2"/>
          <w:numId w:val="7"/>
        </w:numPr>
      </w:pPr>
      <w:r>
        <w:t xml:space="preserve">Which are required and which are recommended? </w:t>
      </w:r>
    </w:p>
    <w:p w:rsidR="00A17E0B" w:rsidRDefault="00A6269C" w:rsidP="00CC2601">
      <w:pPr>
        <w:pStyle w:val="ListParagraph"/>
        <w:numPr>
          <w:ilvl w:val="2"/>
          <w:numId w:val="7"/>
        </w:numPr>
      </w:pPr>
      <w:r>
        <w:t xml:space="preserve"> How easy is the tool to use?</w:t>
      </w:r>
    </w:p>
    <w:p w:rsidR="00A17E0B" w:rsidRDefault="00A6269C" w:rsidP="00CC2601">
      <w:pPr>
        <w:pStyle w:val="ListParagraph"/>
        <w:numPr>
          <w:ilvl w:val="2"/>
          <w:numId w:val="7"/>
        </w:numPr>
      </w:pPr>
      <w:r>
        <w:t>If you recommend a tool, when do you decide to implement use of a social emotional screening tool?</w:t>
      </w:r>
    </w:p>
    <w:p w:rsidR="00A6269C" w:rsidRDefault="00A6269C" w:rsidP="00CC2601">
      <w:pPr>
        <w:pStyle w:val="ListParagraph"/>
        <w:numPr>
          <w:ilvl w:val="2"/>
          <w:numId w:val="7"/>
        </w:numPr>
      </w:pPr>
      <w:r>
        <w:t>Do you have staff trained to implement social emotional screening tools?</w:t>
      </w:r>
    </w:p>
    <w:p w:rsidR="00A6269C" w:rsidRDefault="00A6269C" w:rsidP="00CC2601">
      <w:pPr>
        <w:pStyle w:val="ListParagraph"/>
        <w:numPr>
          <w:ilvl w:val="2"/>
          <w:numId w:val="7"/>
        </w:numPr>
      </w:pPr>
      <w:r>
        <w:t>How much time does it take to administer the tool?</w:t>
      </w:r>
    </w:p>
    <w:p w:rsidR="0097389B" w:rsidRDefault="00815D2A" w:rsidP="00CC2601">
      <w:pPr>
        <w:pStyle w:val="ListParagraph"/>
        <w:numPr>
          <w:ilvl w:val="1"/>
          <w:numId w:val="7"/>
        </w:numPr>
      </w:pPr>
      <w:r>
        <w:t xml:space="preserve">ECMH </w:t>
      </w:r>
      <w:r w:rsidR="0097389B">
        <w:t>Assessment</w:t>
      </w:r>
      <w:r w:rsidR="001C3BF5">
        <w:t xml:space="preserve"> – We decided to use the same questions identified for screening.</w:t>
      </w:r>
    </w:p>
    <w:p w:rsidR="0097389B" w:rsidRDefault="0097389B" w:rsidP="00CC2601">
      <w:pPr>
        <w:pStyle w:val="ListParagraph"/>
        <w:numPr>
          <w:ilvl w:val="1"/>
          <w:numId w:val="7"/>
        </w:numPr>
      </w:pPr>
      <w:r>
        <w:t>Implementation of Pyramid Model</w:t>
      </w:r>
    </w:p>
    <w:p w:rsidR="00775804" w:rsidRDefault="00775804" w:rsidP="00CC2601">
      <w:pPr>
        <w:pStyle w:val="ListParagraph"/>
        <w:numPr>
          <w:ilvl w:val="2"/>
          <w:numId w:val="7"/>
        </w:numPr>
      </w:pPr>
      <w:r>
        <w:t>Are providers in your system familiar with the National Pyramid Model? (include link)</w:t>
      </w:r>
    </w:p>
    <w:p w:rsidR="001C3BF5" w:rsidRDefault="001C3BF5" w:rsidP="00CC2601">
      <w:pPr>
        <w:pStyle w:val="ListParagraph"/>
        <w:numPr>
          <w:ilvl w:val="2"/>
          <w:numId w:val="7"/>
        </w:numPr>
      </w:pPr>
      <w:r>
        <w:t>Do you have providers trained in the full pyramid model</w:t>
      </w:r>
      <w:r w:rsidR="00775804">
        <w:t xml:space="preserve"> developed by the National Pyramid Model</w:t>
      </w:r>
      <w:r>
        <w:t>?</w:t>
      </w:r>
      <w:r w:rsidR="00775804">
        <w:t xml:space="preserve"> </w:t>
      </w:r>
    </w:p>
    <w:p w:rsidR="001C3BF5" w:rsidRDefault="001C3BF5" w:rsidP="00CC2601">
      <w:pPr>
        <w:pStyle w:val="ListParagraph"/>
        <w:numPr>
          <w:ilvl w:val="2"/>
          <w:numId w:val="7"/>
        </w:numPr>
      </w:pPr>
      <w:r>
        <w:t>Is the pyramid model implemented in your system?</w:t>
      </w:r>
    </w:p>
    <w:p w:rsidR="001C3BF5" w:rsidRDefault="001C3BF5" w:rsidP="00CC2601">
      <w:pPr>
        <w:pStyle w:val="ListParagraph"/>
        <w:numPr>
          <w:ilvl w:val="2"/>
          <w:numId w:val="7"/>
        </w:numPr>
      </w:pPr>
      <w:r>
        <w:t>If so, what resources do you use to support implementation of the pyramid model?</w:t>
      </w:r>
    </w:p>
    <w:p w:rsidR="00815D2A" w:rsidRDefault="00815D2A" w:rsidP="00CC2601">
      <w:pPr>
        <w:pStyle w:val="ListParagraph"/>
        <w:numPr>
          <w:ilvl w:val="0"/>
          <w:numId w:val="7"/>
        </w:numPr>
      </w:pPr>
      <w:r>
        <w:t>Question</w:t>
      </w:r>
      <w:r w:rsidR="000267CA">
        <w:t>s</w:t>
      </w:r>
      <w:r>
        <w:t xml:space="preserve"> identified for distribution:</w:t>
      </w:r>
    </w:p>
    <w:p w:rsidR="00815D2A" w:rsidRDefault="00815D2A" w:rsidP="00CC2601">
      <w:pPr>
        <w:pStyle w:val="ListParagraph"/>
        <w:numPr>
          <w:ilvl w:val="1"/>
          <w:numId w:val="7"/>
        </w:numPr>
      </w:pPr>
      <w:r>
        <w:t>ECMH Screening</w:t>
      </w:r>
    </w:p>
    <w:p w:rsidR="002B7574" w:rsidRDefault="002B7574" w:rsidP="00CC2601">
      <w:pPr>
        <w:pStyle w:val="ListParagraph"/>
        <w:numPr>
          <w:ilvl w:val="2"/>
          <w:numId w:val="7"/>
        </w:numPr>
      </w:pPr>
      <w:r>
        <w:t xml:space="preserve">Which </w:t>
      </w:r>
      <w:r w:rsidR="000267CA">
        <w:t xml:space="preserve">social emotional </w:t>
      </w:r>
      <w:r>
        <w:t xml:space="preserve">screening tools are you currently using? </w:t>
      </w:r>
    </w:p>
    <w:p w:rsidR="002B7574" w:rsidRDefault="000267CA" w:rsidP="00CC2601">
      <w:pPr>
        <w:pStyle w:val="ListParagraph"/>
        <w:numPr>
          <w:ilvl w:val="2"/>
          <w:numId w:val="7"/>
        </w:numPr>
      </w:pPr>
      <w:r>
        <w:t>Which, if any, are required in your system?</w:t>
      </w:r>
    </w:p>
    <w:p w:rsidR="002B7574" w:rsidRDefault="002B7574" w:rsidP="00CC2601">
      <w:pPr>
        <w:pStyle w:val="ListParagraph"/>
        <w:numPr>
          <w:ilvl w:val="2"/>
          <w:numId w:val="7"/>
        </w:numPr>
      </w:pPr>
      <w:r>
        <w:t>Which</w:t>
      </w:r>
      <w:r w:rsidR="000267CA">
        <w:t xml:space="preserve">, if any, are </w:t>
      </w:r>
      <w:r>
        <w:t>recommended</w:t>
      </w:r>
      <w:r w:rsidR="000267CA">
        <w:t xml:space="preserve"> in your system</w:t>
      </w:r>
      <w:r>
        <w:t>?</w:t>
      </w:r>
    </w:p>
    <w:p w:rsidR="000267CA" w:rsidRDefault="000267CA" w:rsidP="00CC2601">
      <w:pPr>
        <w:pStyle w:val="ListParagraph"/>
        <w:numPr>
          <w:ilvl w:val="2"/>
          <w:numId w:val="7"/>
        </w:numPr>
      </w:pPr>
      <w:r>
        <w:t>If you recommend a tool, what factors do you use to determine that a social emotional screening tool is needed?</w:t>
      </w:r>
      <w:r w:rsidR="002B7574">
        <w:t xml:space="preserve"> </w:t>
      </w:r>
    </w:p>
    <w:p w:rsidR="000267CA" w:rsidRDefault="000267CA" w:rsidP="00CC2601">
      <w:pPr>
        <w:pStyle w:val="ListParagraph"/>
        <w:numPr>
          <w:ilvl w:val="2"/>
          <w:numId w:val="7"/>
        </w:numPr>
      </w:pPr>
      <w:r>
        <w:t xml:space="preserve">When in the EI process do you use social emotional screening tools and </w:t>
      </w:r>
      <w:r w:rsidR="001C3BF5">
        <w:t>who implements the tool and how?</w:t>
      </w:r>
    </w:p>
    <w:p w:rsidR="00815D2A" w:rsidRDefault="00815D2A" w:rsidP="00CC2601">
      <w:pPr>
        <w:pStyle w:val="ListParagraph"/>
        <w:numPr>
          <w:ilvl w:val="1"/>
          <w:numId w:val="7"/>
        </w:numPr>
      </w:pPr>
      <w:r>
        <w:t>ECMH Assessment</w:t>
      </w:r>
    </w:p>
    <w:p w:rsidR="000267CA" w:rsidRDefault="001C3BF5" w:rsidP="00CC2601">
      <w:pPr>
        <w:pStyle w:val="ListParagraph"/>
        <w:numPr>
          <w:ilvl w:val="2"/>
          <w:numId w:val="7"/>
        </w:numPr>
      </w:pPr>
      <w:r>
        <w:t xml:space="preserve">Which social emotional assessment </w:t>
      </w:r>
      <w:r w:rsidR="000267CA">
        <w:t xml:space="preserve">tools are you currently using? </w:t>
      </w:r>
    </w:p>
    <w:p w:rsidR="000267CA" w:rsidRDefault="000267CA" w:rsidP="00CC2601">
      <w:pPr>
        <w:pStyle w:val="ListParagraph"/>
        <w:numPr>
          <w:ilvl w:val="2"/>
          <w:numId w:val="7"/>
        </w:numPr>
      </w:pPr>
      <w:r>
        <w:lastRenderedPageBreak/>
        <w:t>Which, if any, are required in your system?</w:t>
      </w:r>
    </w:p>
    <w:p w:rsidR="000267CA" w:rsidRDefault="000267CA" w:rsidP="00CC2601">
      <w:pPr>
        <w:pStyle w:val="ListParagraph"/>
        <w:numPr>
          <w:ilvl w:val="2"/>
          <w:numId w:val="7"/>
        </w:numPr>
      </w:pPr>
      <w:r>
        <w:t>Which, if any, are recommended in your system?</w:t>
      </w:r>
    </w:p>
    <w:p w:rsidR="000267CA" w:rsidRDefault="000267CA" w:rsidP="00CC2601">
      <w:pPr>
        <w:pStyle w:val="ListParagraph"/>
        <w:numPr>
          <w:ilvl w:val="2"/>
          <w:numId w:val="7"/>
        </w:numPr>
      </w:pPr>
      <w:r>
        <w:t xml:space="preserve">If you recommend a tool, what factors do you use to determine that a social emotional </w:t>
      </w:r>
      <w:r w:rsidR="001C3BF5">
        <w:t>assessment</w:t>
      </w:r>
      <w:r>
        <w:t xml:space="preserve"> tool is needed? </w:t>
      </w:r>
    </w:p>
    <w:p w:rsidR="001C3BF5" w:rsidRDefault="000267CA" w:rsidP="00CC2601">
      <w:pPr>
        <w:pStyle w:val="ListParagraph"/>
        <w:numPr>
          <w:ilvl w:val="2"/>
          <w:numId w:val="7"/>
        </w:numPr>
      </w:pPr>
      <w:r>
        <w:t>When in the EI process do you</w:t>
      </w:r>
      <w:r w:rsidR="001C3BF5">
        <w:t xml:space="preserve"> use social emotional assessment tool</w:t>
      </w:r>
      <w:r>
        <w:t xml:space="preserve"> </w:t>
      </w:r>
      <w:r w:rsidR="001C3BF5">
        <w:t>and who implements the tool and how?</w:t>
      </w:r>
    </w:p>
    <w:p w:rsidR="00815D2A" w:rsidRDefault="00815D2A" w:rsidP="00CC2601">
      <w:pPr>
        <w:pStyle w:val="ListParagraph"/>
        <w:numPr>
          <w:ilvl w:val="1"/>
          <w:numId w:val="7"/>
        </w:numPr>
      </w:pPr>
      <w:r>
        <w:t>Implementation of Pyramid Model</w:t>
      </w:r>
    </w:p>
    <w:p w:rsidR="00775804" w:rsidRDefault="00775804" w:rsidP="00CC2601">
      <w:pPr>
        <w:pStyle w:val="ListParagraph"/>
        <w:numPr>
          <w:ilvl w:val="2"/>
          <w:numId w:val="7"/>
        </w:numPr>
      </w:pPr>
      <w:r>
        <w:t>Are providers in your system familiar with the National Pyramid Model? (include link)</w:t>
      </w:r>
    </w:p>
    <w:p w:rsidR="00775804" w:rsidRDefault="00775804" w:rsidP="00CC2601">
      <w:pPr>
        <w:pStyle w:val="ListParagraph"/>
        <w:numPr>
          <w:ilvl w:val="2"/>
          <w:numId w:val="7"/>
        </w:numPr>
      </w:pPr>
      <w:r>
        <w:t xml:space="preserve">Do you have providers trained in the full pyramid model developed by the National Pyramid Model? </w:t>
      </w:r>
    </w:p>
    <w:p w:rsidR="00775804" w:rsidRDefault="00775804" w:rsidP="00CC2601">
      <w:pPr>
        <w:pStyle w:val="ListParagraph"/>
        <w:numPr>
          <w:ilvl w:val="2"/>
          <w:numId w:val="7"/>
        </w:numPr>
      </w:pPr>
      <w:r>
        <w:t>Is the pyramid model implemented in your system?</w:t>
      </w:r>
    </w:p>
    <w:p w:rsidR="00775804" w:rsidRDefault="00775804" w:rsidP="00CC2601">
      <w:pPr>
        <w:pStyle w:val="ListParagraph"/>
        <w:numPr>
          <w:ilvl w:val="2"/>
          <w:numId w:val="7"/>
        </w:numPr>
      </w:pPr>
      <w:r>
        <w:t>If so, what resources do you use to support implementation of the pyramid model?</w:t>
      </w:r>
    </w:p>
    <w:p w:rsidR="00815D2A" w:rsidRDefault="00815D2A" w:rsidP="00CC2601">
      <w:pPr>
        <w:pStyle w:val="ListParagraph"/>
        <w:numPr>
          <w:ilvl w:val="0"/>
          <w:numId w:val="7"/>
        </w:numPr>
      </w:pPr>
      <w:r>
        <w:t>Audience:</w:t>
      </w:r>
    </w:p>
    <w:p w:rsidR="00815D2A" w:rsidRDefault="00815D2A" w:rsidP="00CC2601">
      <w:pPr>
        <w:pStyle w:val="ListParagraph"/>
        <w:numPr>
          <w:ilvl w:val="1"/>
          <w:numId w:val="7"/>
        </w:numPr>
      </w:pPr>
      <w:r>
        <w:t>Suggested Participants:</w:t>
      </w:r>
      <w:r w:rsidR="00775804">
        <w:t xml:space="preserve"> Send to LSMs and suggest in introduction that LSMs may want to reach out to </w:t>
      </w:r>
      <w:r w:rsidR="005C6E43">
        <w:t xml:space="preserve">EI </w:t>
      </w:r>
      <w:r w:rsidR="00775804">
        <w:t xml:space="preserve">contract agencies and </w:t>
      </w:r>
      <w:r w:rsidR="005C6E43">
        <w:t xml:space="preserve">EI </w:t>
      </w:r>
      <w:r w:rsidR="00775804">
        <w:t xml:space="preserve">outside providers to gather information to compile answers. </w:t>
      </w:r>
    </w:p>
    <w:p w:rsidR="00815D2A" w:rsidRDefault="00815D2A" w:rsidP="00CC2601">
      <w:pPr>
        <w:pStyle w:val="ListParagraph"/>
        <w:numPr>
          <w:ilvl w:val="1"/>
          <w:numId w:val="7"/>
        </w:numPr>
      </w:pPr>
      <w:r>
        <w:t>Identified Participants:</w:t>
      </w:r>
      <w:r w:rsidR="00775804">
        <w:t xml:space="preserve"> LSMs. </w:t>
      </w:r>
    </w:p>
    <w:p w:rsidR="00DB0707" w:rsidRDefault="00DB0707" w:rsidP="00CC2601">
      <w:pPr>
        <w:pStyle w:val="ListParagraph"/>
        <w:numPr>
          <w:ilvl w:val="0"/>
          <w:numId w:val="7"/>
        </w:numPr>
      </w:pPr>
      <w:r w:rsidRPr="002C6483">
        <w:t>Planning for implementation steps</w:t>
      </w:r>
      <w:r w:rsidR="00815D2A">
        <w:t>:</w:t>
      </w:r>
    </w:p>
    <w:p w:rsidR="00815D2A" w:rsidRDefault="00815D2A" w:rsidP="00CC2601">
      <w:pPr>
        <w:pStyle w:val="ListParagraph"/>
        <w:numPr>
          <w:ilvl w:val="1"/>
          <w:numId w:val="7"/>
        </w:numPr>
      </w:pPr>
      <w:r>
        <w:t>Consult with Part C office as to whether an email or survey is best approach.</w:t>
      </w:r>
    </w:p>
    <w:p w:rsidR="00815D2A" w:rsidRDefault="00815D2A" w:rsidP="00CC2601">
      <w:pPr>
        <w:pStyle w:val="ListParagraph"/>
        <w:numPr>
          <w:ilvl w:val="1"/>
          <w:numId w:val="7"/>
        </w:numPr>
      </w:pPr>
      <w:r>
        <w:t>Submit established questions to Data Management Committee.</w:t>
      </w:r>
    </w:p>
    <w:p w:rsidR="002B7574" w:rsidRDefault="002B7574" w:rsidP="00CC2601">
      <w:pPr>
        <w:pStyle w:val="ListParagraph"/>
        <w:numPr>
          <w:ilvl w:val="1"/>
          <w:numId w:val="7"/>
        </w:numPr>
      </w:pPr>
      <w:r>
        <w:t xml:space="preserve">Introduction paragraph will be added as to why we are asking for this information.  Jaylene </w:t>
      </w:r>
      <w:r w:rsidR="0093387B">
        <w:t xml:space="preserve">Trueblood </w:t>
      </w:r>
      <w:r>
        <w:t xml:space="preserve">will draft this and email to Anne </w:t>
      </w:r>
      <w:r w:rsidR="0093387B">
        <w:t xml:space="preserve">Brager </w:t>
      </w:r>
      <w:r>
        <w:t>and Sarah</w:t>
      </w:r>
      <w:r w:rsidR="0093387B">
        <w:t xml:space="preserve"> Moore</w:t>
      </w:r>
      <w:r>
        <w:t xml:space="preserve">. </w:t>
      </w:r>
    </w:p>
    <w:p w:rsidR="00815D2A" w:rsidRDefault="00815D2A" w:rsidP="00CC2601">
      <w:pPr>
        <w:pStyle w:val="ListParagraph"/>
        <w:numPr>
          <w:ilvl w:val="1"/>
          <w:numId w:val="7"/>
        </w:numPr>
      </w:pPr>
      <w:r>
        <w:t>Who will distribute questions?</w:t>
      </w:r>
      <w:r w:rsidR="00775804">
        <w:t xml:space="preserve"> </w:t>
      </w:r>
      <w:r w:rsidR="005C6E43">
        <w:t>Sarah Moore agreed to do this.</w:t>
      </w:r>
    </w:p>
    <w:p w:rsidR="005C6E43" w:rsidRDefault="005C6E43" w:rsidP="00CC2601">
      <w:pPr>
        <w:pStyle w:val="ListParagraph"/>
        <w:numPr>
          <w:ilvl w:val="1"/>
          <w:numId w:val="7"/>
        </w:numPr>
      </w:pPr>
      <w:r>
        <w:t xml:space="preserve">What response time will we give? The LSMs on the workgroup recommended one month. There was concern that a large amount of time would result in responses being overlooked. It was recommended that if we use a survey, we send LSMs copies of the questions so they can send it out to outside agencies and providers. We agreed upon one month. </w:t>
      </w:r>
    </w:p>
    <w:p w:rsidR="005C6E43" w:rsidRPr="002C6483" w:rsidRDefault="00815D2A" w:rsidP="00CC2601">
      <w:pPr>
        <w:pStyle w:val="ListParagraph"/>
        <w:numPr>
          <w:ilvl w:val="1"/>
          <w:numId w:val="7"/>
        </w:numPr>
      </w:pPr>
      <w:r>
        <w:t>Who will receive and compile responses?</w:t>
      </w:r>
      <w:r w:rsidR="005C6E43">
        <w:t xml:space="preserve"> Sarah Moore agreed to do this.</w:t>
      </w:r>
    </w:p>
    <w:p w:rsidR="00A46EC5" w:rsidRDefault="00E80F75" w:rsidP="00CC2601">
      <w:pPr>
        <w:pStyle w:val="ListParagraph"/>
        <w:numPr>
          <w:ilvl w:val="0"/>
          <w:numId w:val="7"/>
        </w:numPr>
      </w:pPr>
      <w:r w:rsidRPr="002C6483">
        <w:t xml:space="preserve"> </w:t>
      </w:r>
      <w:r w:rsidR="00777629" w:rsidRPr="002C6483">
        <w:t>Next Steps</w:t>
      </w:r>
    </w:p>
    <w:p w:rsidR="005C6E43" w:rsidRDefault="00C44577" w:rsidP="00CC2601">
      <w:pPr>
        <w:pStyle w:val="ListParagraph"/>
        <w:numPr>
          <w:ilvl w:val="1"/>
          <w:numId w:val="7"/>
        </w:numPr>
      </w:pPr>
      <w:r>
        <w:t>We agreed to use</w:t>
      </w:r>
      <w:r w:rsidR="005C6E43">
        <w:t xml:space="preserve"> the format from the Assessment Toolkit for our summaries of tools.</w:t>
      </w:r>
      <w:r w:rsidR="0017163F">
        <w:t xml:space="preserve">  Anne </w:t>
      </w:r>
      <w:r w:rsidR="0093387B">
        <w:t xml:space="preserve">Brager </w:t>
      </w:r>
      <w:r w:rsidR="0017163F">
        <w:t>wi</w:t>
      </w:r>
      <w:r w:rsidR="0093387B">
        <w:t xml:space="preserve">ll send the template via email to workgroup participants. </w:t>
      </w:r>
    </w:p>
    <w:p w:rsidR="005C6E43" w:rsidRDefault="0017163F" w:rsidP="00CC2601">
      <w:pPr>
        <w:pStyle w:val="ListParagraph"/>
        <w:numPr>
          <w:ilvl w:val="1"/>
          <w:numId w:val="7"/>
        </w:numPr>
      </w:pPr>
      <w:r>
        <w:t>Tracy</w:t>
      </w:r>
      <w:r w:rsidR="0093387B">
        <w:t xml:space="preserve"> Walters</w:t>
      </w:r>
      <w:r>
        <w:t xml:space="preserve"> will email a ch</w:t>
      </w:r>
      <w:r w:rsidR="0093387B">
        <w:t xml:space="preserve">ecklist that compares tools to workgroup participants. </w:t>
      </w:r>
    </w:p>
    <w:p w:rsidR="00815D2A" w:rsidRDefault="00815D2A" w:rsidP="00CC2601">
      <w:pPr>
        <w:pStyle w:val="ListParagraph"/>
        <w:numPr>
          <w:ilvl w:val="1"/>
          <w:numId w:val="7"/>
        </w:numPr>
      </w:pPr>
      <w:r>
        <w:t>ASQ-SE is already a widely used screening tool.</w:t>
      </w:r>
    </w:p>
    <w:p w:rsidR="00815D2A" w:rsidRDefault="00C44577" w:rsidP="00CC2601">
      <w:pPr>
        <w:pStyle w:val="ListParagraph"/>
        <w:numPr>
          <w:ilvl w:val="2"/>
          <w:numId w:val="7"/>
        </w:numPr>
      </w:pPr>
      <w:r>
        <w:t xml:space="preserve">Brandie Kendrick will </w:t>
      </w:r>
      <w:r w:rsidR="00815D2A">
        <w:t>review and suggest any updates to overview of ASQ-SE in the Assessment Toolkit to be shared at next meeting.</w:t>
      </w:r>
    </w:p>
    <w:p w:rsidR="00815D2A" w:rsidRDefault="00815D2A" w:rsidP="00CC2601">
      <w:pPr>
        <w:pStyle w:val="ListParagraph"/>
        <w:numPr>
          <w:ilvl w:val="1"/>
          <w:numId w:val="7"/>
        </w:numPr>
      </w:pPr>
      <w:r>
        <w:t>SEAM is already a widely used assessment tool.</w:t>
      </w:r>
    </w:p>
    <w:p w:rsidR="00815D2A" w:rsidRDefault="00C44577" w:rsidP="00CC2601">
      <w:pPr>
        <w:pStyle w:val="ListParagraph"/>
        <w:numPr>
          <w:ilvl w:val="2"/>
          <w:numId w:val="7"/>
        </w:numPr>
      </w:pPr>
      <w:r>
        <w:t>Liz Lyons will r</w:t>
      </w:r>
      <w:r w:rsidR="00815D2A">
        <w:t>eview the SEAM and provide overview to be shared at next meeting.</w:t>
      </w:r>
    </w:p>
    <w:p w:rsidR="00845ECB" w:rsidRDefault="00845ECB" w:rsidP="00CC2601">
      <w:pPr>
        <w:pStyle w:val="ListParagraph"/>
        <w:numPr>
          <w:ilvl w:val="1"/>
          <w:numId w:val="7"/>
        </w:numPr>
      </w:pPr>
      <w:r>
        <w:t>Volunteers to review other screening or assessment tools they would like the workgroup to consider.</w:t>
      </w:r>
    </w:p>
    <w:p w:rsidR="0017163F" w:rsidRDefault="0017163F" w:rsidP="00CC2601">
      <w:pPr>
        <w:pStyle w:val="ListParagraph"/>
        <w:numPr>
          <w:ilvl w:val="2"/>
          <w:numId w:val="7"/>
        </w:numPr>
      </w:pPr>
      <w:r>
        <w:lastRenderedPageBreak/>
        <w:t xml:space="preserve">Jaylene </w:t>
      </w:r>
      <w:r w:rsidR="0093387B">
        <w:t xml:space="preserve">Trueblood </w:t>
      </w:r>
      <w:r>
        <w:t xml:space="preserve">will provide an overview of the MCHAT R/F at the June </w:t>
      </w:r>
      <w:bookmarkStart w:id="0" w:name="_GoBack"/>
      <w:bookmarkEnd w:id="0"/>
      <w:r>
        <w:t xml:space="preserve">Meeting. </w:t>
      </w:r>
    </w:p>
    <w:p w:rsidR="00845ECB" w:rsidRDefault="00845ECB" w:rsidP="00CC2601">
      <w:pPr>
        <w:pStyle w:val="ListParagraph"/>
        <w:numPr>
          <w:ilvl w:val="1"/>
          <w:numId w:val="7"/>
        </w:numPr>
      </w:pPr>
      <w:r>
        <w:t xml:space="preserve">Volunteer to provide overview of resources they have used to support implementation of the pyramid model. </w:t>
      </w:r>
    </w:p>
    <w:p w:rsidR="0017163F" w:rsidRDefault="0017163F" w:rsidP="00CC2601">
      <w:pPr>
        <w:pStyle w:val="ListParagraph"/>
        <w:numPr>
          <w:ilvl w:val="2"/>
          <w:numId w:val="7"/>
        </w:numPr>
      </w:pPr>
      <w:r>
        <w:t xml:space="preserve">Dawn Lero agreed to do this for our June meeting. </w:t>
      </w:r>
    </w:p>
    <w:p w:rsidR="003F2B16" w:rsidRDefault="003F2B16" w:rsidP="00CC2601">
      <w:pPr>
        <w:pStyle w:val="ListParagraph"/>
        <w:numPr>
          <w:ilvl w:val="0"/>
          <w:numId w:val="7"/>
        </w:numPr>
      </w:pPr>
      <w:r>
        <w:t>Next Meeting</w:t>
      </w:r>
    </w:p>
    <w:p w:rsidR="003F2B16" w:rsidRDefault="0075076C" w:rsidP="00CC2601">
      <w:pPr>
        <w:pStyle w:val="ListParagraph"/>
        <w:numPr>
          <w:ilvl w:val="1"/>
          <w:numId w:val="7"/>
        </w:numPr>
      </w:pPr>
      <w:r>
        <w:t>5/25 at 12:00 – 1:30</w:t>
      </w:r>
    </w:p>
    <w:p w:rsidR="003F2B16" w:rsidRDefault="003F2B16" w:rsidP="00CC2601">
      <w:pPr>
        <w:pStyle w:val="ListParagraph"/>
        <w:numPr>
          <w:ilvl w:val="1"/>
          <w:numId w:val="7"/>
        </w:numPr>
      </w:pPr>
      <w:r>
        <w:t>Overview of ASQ-SE and SEAM</w:t>
      </w:r>
    </w:p>
    <w:p w:rsidR="0017163F" w:rsidRDefault="0017163F" w:rsidP="00CC2601">
      <w:pPr>
        <w:pStyle w:val="ListParagraph"/>
        <w:numPr>
          <w:ilvl w:val="1"/>
          <w:numId w:val="7"/>
        </w:numPr>
      </w:pPr>
      <w:r>
        <w:t>Volunteers to review other screening or assessment tools they would like the workgroup to consider.</w:t>
      </w:r>
    </w:p>
    <w:p w:rsidR="003F2B16" w:rsidRDefault="005C6E43" w:rsidP="00CC2601">
      <w:pPr>
        <w:pStyle w:val="ListParagraph"/>
        <w:numPr>
          <w:ilvl w:val="0"/>
          <w:numId w:val="7"/>
        </w:numPr>
      </w:pPr>
      <w:r>
        <w:t xml:space="preserve">June Meeting - Review responses to questions (if available depending upon turnaround from Data Management Committee). </w:t>
      </w:r>
      <w:r w:rsidR="003F2B16">
        <w:t xml:space="preserve">Overview of other screening and assessment tools and resources used to support implementation of the pyramid model. </w:t>
      </w:r>
    </w:p>
    <w:p w:rsidR="003F2B16" w:rsidRDefault="003F2B16" w:rsidP="003F2B16">
      <w:pPr>
        <w:pStyle w:val="ListParagraph"/>
        <w:ind w:left="1440"/>
      </w:pPr>
    </w:p>
    <w:sectPr w:rsidR="003F2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948B8"/>
    <w:multiLevelType w:val="hybridMultilevel"/>
    <w:tmpl w:val="4C666244"/>
    <w:lvl w:ilvl="0" w:tplc="3CD4034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5E0D87"/>
    <w:multiLevelType w:val="hybridMultilevel"/>
    <w:tmpl w:val="62B2DA6A"/>
    <w:lvl w:ilvl="0" w:tplc="13865B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C66CB"/>
    <w:multiLevelType w:val="hybridMultilevel"/>
    <w:tmpl w:val="68B42EFC"/>
    <w:lvl w:ilvl="0" w:tplc="3E4E82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0A49B3"/>
    <w:multiLevelType w:val="hybridMultilevel"/>
    <w:tmpl w:val="57805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E6842"/>
    <w:multiLevelType w:val="hybridMultilevel"/>
    <w:tmpl w:val="FFCCEDAC"/>
    <w:lvl w:ilvl="0" w:tplc="2AA4540C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58C05D9"/>
    <w:multiLevelType w:val="hybridMultilevel"/>
    <w:tmpl w:val="421C856A"/>
    <w:lvl w:ilvl="0" w:tplc="2AA4540C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D7121A5"/>
    <w:multiLevelType w:val="hybridMultilevel"/>
    <w:tmpl w:val="ED8EFE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C5"/>
    <w:rsid w:val="00015D0C"/>
    <w:rsid w:val="000267CA"/>
    <w:rsid w:val="0017163F"/>
    <w:rsid w:val="001C3BF5"/>
    <w:rsid w:val="00292B5D"/>
    <w:rsid w:val="002B7574"/>
    <w:rsid w:val="002C6483"/>
    <w:rsid w:val="0030186C"/>
    <w:rsid w:val="00370CA3"/>
    <w:rsid w:val="003B4868"/>
    <w:rsid w:val="003F2B16"/>
    <w:rsid w:val="00495919"/>
    <w:rsid w:val="004F7ECD"/>
    <w:rsid w:val="005C6E43"/>
    <w:rsid w:val="005D1BA4"/>
    <w:rsid w:val="005E2562"/>
    <w:rsid w:val="006520E2"/>
    <w:rsid w:val="006A7DE8"/>
    <w:rsid w:val="006C1494"/>
    <w:rsid w:val="006D4D18"/>
    <w:rsid w:val="0075076C"/>
    <w:rsid w:val="007674B0"/>
    <w:rsid w:val="00772975"/>
    <w:rsid w:val="00775804"/>
    <w:rsid w:val="00777629"/>
    <w:rsid w:val="007831BB"/>
    <w:rsid w:val="007933CC"/>
    <w:rsid w:val="00801FC6"/>
    <w:rsid w:val="00815D2A"/>
    <w:rsid w:val="00845ECB"/>
    <w:rsid w:val="00871465"/>
    <w:rsid w:val="0093387B"/>
    <w:rsid w:val="0097389B"/>
    <w:rsid w:val="009A17E8"/>
    <w:rsid w:val="00A17E0B"/>
    <w:rsid w:val="00A46EC5"/>
    <w:rsid w:val="00A6269C"/>
    <w:rsid w:val="00BE350B"/>
    <w:rsid w:val="00C146C1"/>
    <w:rsid w:val="00C44577"/>
    <w:rsid w:val="00CC2601"/>
    <w:rsid w:val="00D01CC0"/>
    <w:rsid w:val="00D51CEE"/>
    <w:rsid w:val="00DB0707"/>
    <w:rsid w:val="00E80F75"/>
    <w:rsid w:val="00ED4ACD"/>
    <w:rsid w:val="00EE4DF0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E2FC3"/>
  <w15:chartTrackingRefBased/>
  <w15:docId w15:val="{D947D5FB-ADE4-4D40-8D1D-114CD232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EC5"/>
    <w:pPr>
      <w:ind w:left="720"/>
      <w:contextualSpacing/>
    </w:pPr>
  </w:style>
  <w:style w:type="paragraph" w:customStyle="1" w:styleId="Default">
    <w:name w:val="Default"/>
    <w:rsid w:val="006A7D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873F1237D914497DFA1E8D85B5035" ma:contentTypeVersion="22" ma:contentTypeDescription="Create a new document." ma:contentTypeScope="" ma:versionID="647161f182aaa533d28362e583d8cd84">
  <xsd:schema xmlns:xsd="http://www.w3.org/2001/XMLSchema" xmlns:xs="http://www.w3.org/2001/XMLSchema" xmlns:p="http://schemas.microsoft.com/office/2006/metadata/properties" xmlns:ns2="ce556be0-c294-43de-afe1-0aa1eca57840" xmlns:ns3="93a2e542-a916-4ab4-932f-f5e77b65553e" targetNamespace="http://schemas.microsoft.com/office/2006/metadata/properties" ma:root="true" ma:fieldsID="462dce567d930036c0605bc8b08ef18c" ns2:_="" ns3:_="">
    <xsd:import namespace="ce556be0-c294-43de-afe1-0aa1eca57840"/>
    <xsd:import namespace="93a2e542-a916-4ab4-932f-f5e77b655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Comments" minOccurs="0"/>
                <xsd:element ref="ns3:SharedWithUsers" minOccurs="0"/>
                <xsd:element ref="ns3:SharedWithDetails" minOccurs="0"/>
                <xsd:element ref="ns2:ReportType" minOccurs="0"/>
                <xsd:element ref="ns2:Reg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Notes" minOccurs="0"/>
                <xsd:element ref="ns2:MediaServiceObjectDetectorVersions" minOccurs="0"/>
                <xsd:element ref="ns2:AddedtoTab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56be0-c294-43de-afe1-0aa1eca57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 2" ma:description="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16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ReportType" ma:index="19" nillable="true" ma:displayName="Tags" ma:format="Dropdown" ma:internalName="Repor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itial"/>
                    <xsd:enumeration value="Midyear"/>
                    <xsd:enumeration value="Final"/>
                    <xsd:enumeration value="Revised"/>
                    <xsd:enumeration value="ARPA"/>
                    <xsd:enumeration value="Therapy"/>
                    <xsd:enumeration value="Active Users"/>
                    <xsd:enumeration value="Fed Balance"/>
                    <xsd:enumeration value="Lookup Table"/>
                    <xsd:enumeration value="Compilation"/>
                    <xsd:enumeration value="SFY Data Table"/>
                  </xsd:restriction>
                </xsd:simpleType>
              </xsd:element>
            </xsd:sequence>
          </xsd:extension>
        </xsd:complexContent>
      </xsd:complexType>
    </xsd:element>
    <xsd:element name="Region" ma:index="20" nillable="true" ma:displayName="Region" ma:format="Dropdown" ma:internalName="Reg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VA"/>
                    <xsd:enumeration value="Central"/>
                    <xsd:enumeration value="South Central"/>
                    <xsd:enumeration value="Southwest"/>
                    <xsd:enumeration value="Tidewater"/>
                    <xsd:enumeration value="Valley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5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ddedtoTab" ma:index="27" nillable="true" ma:displayName="Added to Tab" ma:default="1" ma:format="Dropdown" ma:internalName="AddedtoTab">
      <xsd:simpleType>
        <xsd:restriction base="dms:Boolea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2e542-a916-4ab4-932f-f5e77b655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9793c-5cf0-4516-952c-887665a41a3e}" ma:internalName="TaxCatchAll" ma:showField="CatchAllData" ma:web="93a2e542-a916-4ab4-932f-f5e77b655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528BB-7441-4DF4-A567-8CE775F9D65B}"/>
</file>

<file path=customXml/itemProps2.xml><?xml version="1.0" encoding="utf-8"?>
<ds:datastoreItem xmlns:ds="http://schemas.openxmlformats.org/officeDocument/2006/customXml" ds:itemID="{62FDE012-6691-4E44-BFE9-FB23B6429E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Moore, Sarah (DBHDS)</cp:lastModifiedBy>
  <cp:revision>3</cp:revision>
  <dcterms:created xsi:type="dcterms:W3CDTF">2022-04-27T18:26:00Z</dcterms:created>
  <dcterms:modified xsi:type="dcterms:W3CDTF">2022-04-27T18:29:00Z</dcterms:modified>
</cp:coreProperties>
</file>