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78BCC" w14:textId="77777777" w:rsidR="00301ACF" w:rsidRDefault="00301ACF" w:rsidP="00E46E1C">
      <w:pPr>
        <w:spacing w:after="0" w:line="240" w:lineRule="auto"/>
        <w:jc w:val="center"/>
        <w:rPr>
          <w:rFonts w:cstheme="minorHAnsi"/>
          <w:b/>
          <w:sz w:val="24"/>
          <w:szCs w:val="24"/>
        </w:rPr>
      </w:pPr>
      <w:r>
        <w:rPr>
          <w:noProof/>
        </w:rPr>
        <w:drawing>
          <wp:inline distT="0" distB="0" distL="0" distR="0" wp14:anchorId="62DEEE52" wp14:editId="23D4BE05">
            <wp:extent cx="3218815" cy="660400"/>
            <wp:effectExtent l="0" t="0" r="0" b="0"/>
            <wp:docPr id="888090661" name="Picture 2"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090661" name="Picture 2" descr="A picture containing text, sign, outdo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8815" cy="660400"/>
                    </a:xfrm>
                    <a:prstGeom prst="rect">
                      <a:avLst/>
                    </a:prstGeom>
                    <a:noFill/>
                    <a:ln>
                      <a:noFill/>
                    </a:ln>
                  </pic:spPr>
                </pic:pic>
              </a:graphicData>
            </a:graphic>
          </wp:inline>
        </w:drawing>
      </w:r>
    </w:p>
    <w:p w14:paraId="09C955CE" w14:textId="77777777" w:rsidR="00301ACF" w:rsidRDefault="00301ACF" w:rsidP="00E46E1C">
      <w:pPr>
        <w:spacing w:after="0" w:line="240" w:lineRule="auto"/>
        <w:jc w:val="center"/>
        <w:rPr>
          <w:rFonts w:cstheme="minorHAnsi"/>
          <w:b/>
          <w:sz w:val="24"/>
          <w:szCs w:val="24"/>
        </w:rPr>
      </w:pPr>
    </w:p>
    <w:p w14:paraId="38A53BC4" w14:textId="64FAEFAB" w:rsidR="00E46E1C" w:rsidRPr="004D43B4" w:rsidRDefault="00E46E1C" w:rsidP="00E46E1C">
      <w:pPr>
        <w:spacing w:after="0" w:line="240" w:lineRule="auto"/>
        <w:jc w:val="center"/>
        <w:rPr>
          <w:rFonts w:cstheme="minorHAnsi"/>
          <w:b/>
          <w:sz w:val="24"/>
          <w:szCs w:val="24"/>
        </w:rPr>
      </w:pPr>
      <w:r w:rsidRPr="004D43B4">
        <w:rPr>
          <w:rFonts w:cstheme="minorHAnsi"/>
          <w:b/>
          <w:sz w:val="24"/>
          <w:szCs w:val="24"/>
        </w:rPr>
        <w:t>Early Childhood Special Education Update</w:t>
      </w:r>
    </w:p>
    <w:p w14:paraId="35F29649" w14:textId="4F3D5FB8" w:rsidR="00E46E1C" w:rsidRPr="004D43B4" w:rsidRDefault="00AA6F78" w:rsidP="00E46E1C">
      <w:pPr>
        <w:spacing w:after="0" w:line="240" w:lineRule="auto"/>
        <w:jc w:val="center"/>
        <w:rPr>
          <w:rFonts w:cstheme="minorHAnsi"/>
          <w:b/>
          <w:sz w:val="24"/>
          <w:szCs w:val="24"/>
        </w:rPr>
      </w:pPr>
      <w:r>
        <w:rPr>
          <w:rFonts w:cstheme="minorHAnsi"/>
          <w:b/>
          <w:sz w:val="24"/>
          <w:szCs w:val="24"/>
        </w:rPr>
        <w:t>December</w:t>
      </w:r>
      <w:r w:rsidR="00301ACF">
        <w:rPr>
          <w:rFonts w:cstheme="minorHAnsi"/>
          <w:b/>
          <w:sz w:val="24"/>
          <w:szCs w:val="24"/>
        </w:rPr>
        <w:t xml:space="preserve"> 2024</w:t>
      </w:r>
    </w:p>
    <w:p w14:paraId="367C3E52" w14:textId="77777777" w:rsidR="00E46E1C" w:rsidRPr="004D43B4" w:rsidRDefault="00E46E1C" w:rsidP="00E46E1C">
      <w:pPr>
        <w:spacing w:after="0" w:line="240" w:lineRule="auto"/>
        <w:rPr>
          <w:rFonts w:cstheme="minorHAnsi"/>
          <w:sz w:val="24"/>
          <w:szCs w:val="24"/>
        </w:rPr>
      </w:pPr>
    </w:p>
    <w:p w14:paraId="576F946C" w14:textId="09856188" w:rsidR="00E46E1C" w:rsidRPr="004D43B4" w:rsidRDefault="00E46E1C" w:rsidP="00E46E1C">
      <w:pPr>
        <w:spacing w:after="0" w:line="240" w:lineRule="auto"/>
        <w:jc w:val="center"/>
        <w:rPr>
          <w:rFonts w:cstheme="minorHAnsi"/>
          <w:sz w:val="24"/>
          <w:szCs w:val="24"/>
        </w:rPr>
      </w:pPr>
    </w:p>
    <w:p w14:paraId="6E9DDBC2" w14:textId="77777777" w:rsidR="00E46E1C" w:rsidRPr="004D43B4" w:rsidRDefault="00E46E1C" w:rsidP="00E46E1C">
      <w:pPr>
        <w:pStyle w:val="NormalWeb"/>
        <w:spacing w:before="0" w:beforeAutospacing="0" w:after="0" w:afterAutospacing="0"/>
        <w:rPr>
          <w:rFonts w:asciiTheme="minorHAnsi" w:hAnsiTheme="minorHAnsi" w:cstheme="minorHAnsi"/>
          <w:b/>
          <w:u w:val="single"/>
        </w:rPr>
      </w:pPr>
    </w:p>
    <w:p w14:paraId="39048A3A" w14:textId="77777777" w:rsidR="004D43B4" w:rsidRPr="004D43B4" w:rsidRDefault="004D43B4" w:rsidP="004D43B4">
      <w:pPr>
        <w:pStyle w:val="NormalWeb"/>
        <w:spacing w:before="0" w:beforeAutospacing="0" w:after="0" w:afterAutospacing="0"/>
        <w:rPr>
          <w:rFonts w:asciiTheme="minorHAnsi" w:hAnsiTheme="minorHAnsi" w:cstheme="minorHAnsi"/>
        </w:rPr>
      </w:pPr>
    </w:p>
    <w:p w14:paraId="7E37AA82" w14:textId="77777777" w:rsidR="004D43B4" w:rsidRPr="004D43B4" w:rsidRDefault="004D43B4" w:rsidP="00E66F83">
      <w:pPr>
        <w:pStyle w:val="NormalWeb"/>
        <w:spacing w:before="0" w:beforeAutospacing="0" w:after="0" w:afterAutospacing="0"/>
        <w:rPr>
          <w:rFonts w:asciiTheme="minorHAnsi" w:hAnsiTheme="minorHAnsi" w:cstheme="minorHAnsi"/>
          <w:b/>
          <w:bCs/>
          <w:color w:val="000000"/>
        </w:rPr>
      </w:pPr>
      <w:hyperlink r:id="rId6" w:tgtFrame="_blank" w:history="1">
        <w:r w:rsidRPr="004D43B4">
          <w:rPr>
            <w:rStyle w:val="Hyperlink"/>
            <w:rFonts w:asciiTheme="minorHAnsi" w:hAnsiTheme="minorHAnsi" w:cstheme="minorHAnsi"/>
            <w:b/>
            <w:bCs/>
            <w:color w:val="337AB7"/>
          </w:rPr>
          <w:t>Readiness Connection Newsletter Sign-Up</w:t>
        </w:r>
      </w:hyperlink>
      <w:r w:rsidRPr="004D43B4">
        <w:rPr>
          <w:rStyle w:val="Strong"/>
          <w:rFonts w:asciiTheme="minorHAnsi" w:eastAsiaTheme="majorEastAsia" w:hAnsiTheme="minorHAnsi" w:cstheme="minorHAnsi"/>
          <w:color w:val="A94442"/>
        </w:rPr>
        <w:t xml:space="preserve"> </w:t>
      </w:r>
      <w:r w:rsidRPr="004D43B4">
        <w:rPr>
          <w:rFonts w:asciiTheme="minorHAnsi" w:hAnsiTheme="minorHAnsi" w:cstheme="minorHAnsi"/>
          <w:b/>
          <w:bCs/>
          <w:color w:val="000000"/>
        </w:rPr>
        <w:t xml:space="preserve">– Office of Early Childhood monthly </w:t>
      </w:r>
      <w:proofErr w:type="spellStart"/>
      <w:r w:rsidRPr="004D43B4">
        <w:rPr>
          <w:rFonts w:asciiTheme="minorHAnsi" w:hAnsiTheme="minorHAnsi" w:cstheme="minorHAnsi"/>
          <w:b/>
          <w:bCs/>
          <w:color w:val="000000"/>
        </w:rPr>
        <w:t>enews</w:t>
      </w:r>
      <w:proofErr w:type="spellEnd"/>
    </w:p>
    <w:p w14:paraId="38953C75" w14:textId="77777777" w:rsidR="000F1DCE" w:rsidRDefault="000F1DCE" w:rsidP="00E66F83">
      <w:pPr>
        <w:pStyle w:val="NormalWeb"/>
        <w:spacing w:before="0" w:beforeAutospacing="0" w:after="0" w:afterAutospacing="0"/>
        <w:rPr>
          <w:rFonts w:asciiTheme="minorHAnsi" w:hAnsiTheme="minorHAnsi" w:cstheme="minorHAnsi"/>
          <w:b/>
          <w:u w:val="single"/>
        </w:rPr>
      </w:pPr>
    </w:p>
    <w:p w14:paraId="26AC3233" w14:textId="77777777" w:rsidR="00CA3C81" w:rsidRPr="00A018DB" w:rsidRDefault="00CA3C81" w:rsidP="00CA3C81">
      <w:pPr>
        <w:spacing w:after="0"/>
        <w:rPr>
          <w:rFonts w:cstheme="minorHAnsi"/>
          <w:b/>
          <w:bCs/>
        </w:rPr>
      </w:pPr>
      <w:r w:rsidRPr="00A018DB">
        <w:rPr>
          <w:rFonts w:cstheme="minorHAnsi"/>
          <w:b/>
          <w:bCs/>
        </w:rPr>
        <w:t>Mission</w:t>
      </w:r>
    </w:p>
    <w:p w14:paraId="370E8381" w14:textId="77777777" w:rsidR="00CA3C81" w:rsidRPr="00A018DB" w:rsidRDefault="00CA3C81" w:rsidP="00CA3C81">
      <w:pPr>
        <w:pStyle w:val="ListParagraph"/>
        <w:numPr>
          <w:ilvl w:val="0"/>
          <w:numId w:val="25"/>
        </w:numPr>
        <w:spacing w:after="0"/>
        <w:rPr>
          <w:rFonts w:cstheme="minorHAnsi"/>
          <w:snapToGrid w:val="0"/>
        </w:rPr>
      </w:pPr>
      <w:r w:rsidRPr="00A018DB">
        <w:rPr>
          <w:rFonts w:cstheme="minorHAnsi"/>
          <w:snapToGrid w:val="0"/>
        </w:rPr>
        <w:t>VDOE Mission</w:t>
      </w:r>
    </w:p>
    <w:p w14:paraId="42D7AF73" w14:textId="77777777" w:rsidR="00CA3C81" w:rsidRPr="00A018DB" w:rsidRDefault="00CA3C81" w:rsidP="00CA3C81">
      <w:pPr>
        <w:pStyle w:val="ListParagraph"/>
        <w:numPr>
          <w:ilvl w:val="1"/>
          <w:numId w:val="25"/>
        </w:numPr>
        <w:rPr>
          <w:rFonts w:cstheme="minorHAnsi"/>
          <w:snapToGrid w:val="0"/>
        </w:rPr>
      </w:pPr>
      <w:r w:rsidRPr="00A018DB">
        <w:rPr>
          <w:rFonts w:cstheme="minorHAnsi"/>
          <w:snapToGrid w:val="0"/>
        </w:rPr>
        <w:t>The mission of the Virginia Department of Education is to lead and facilitate the development and implementation of a quality public education system that meets the needs of students and assists them in becoming educated, productive, and responsible citizens.</w:t>
      </w:r>
    </w:p>
    <w:p w14:paraId="6772A278" w14:textId="77777777" w:rsidR="00CA3C81" w:rsidRPr="00A018DB" w:rsidRDefault="00CA3C81" w:rsidP="00CA3C81">
      <w:pPr>
        <w:pStyle w:val="ListParagraph"/>
        <w:numPr>
          <w:ilvl w:val="0"/>
          <w:numId w:val="25"/>
        </w:numPr>
        <w:rPr>
          <w:rFonts w:cstheme="minorHAnsi"/>
          <w:snapToGrid w:val="0"/>
        </w:rPr>
      </w:pPr>
      <w:r w:rsidRPr="00A018DB">
        <w:rPr>
          <w:rFonts w:cstheme="minorHAnsi"/>
          <w:snapToGrid w:val="0"/>
        </w:rPr>
        <w:t>Virginia State Identified Measurable Result (SIMR)</w:t>
      </w:r>
    </w:p>
    <w:p w14:paraId="33CFD1AD" w14:textId="77777777" w:rsidR="00CA3C81" w:rsidRPr="00A018DB" w:rsidRDefault="00CA3C81" w:rsidP="00CA3C81">
      <w:pPr>
        <w:pStyle w:val="ListParagraph"/>
        <w:numPr>
          <w:ilvl w:val="1"/>
          <w:numId w:val="25"/>
        </w:numPr>
        <w:rPr>
          <w:rFonts w:cstheme="minorHAnsi"/>
          <w:snapToGrid w:val="0"/>
        </w:rPr>
      </w:pPr>
      <w:r w:rsidRPr="00A018DB">
        <w:rPr>
          <w:rFonts w:cstheme="minorHAnsi"/>
          <w:snapToGrid w:val="0"/>
        </w:rPr>
        <w:t xml:space="preserve">The Virginia Department of Education intends to improve the statewide rate of graduation for students with disabilities identified with an Emotional Disability (ED), Intellectual Disability (ID), Other Health Impairment (OHI), or a Specific Learning Disability (SLD) receiving a regular high school diploma (Standard and Advanced Studies Diplomas). </w:t>
      </w:r>
    </w:p>
    <w:p w14:paraId="667155F1" w14:textId="77777777" w:rsidR="00CA3C81" w:rsidRDefault="00CA3C81" w:rsidP="00E66F83">
      <w:pPr>
        <w:pStyle w:val="NormalWeb"/>
        <w:spacing w:before="0" w:beforeAutospacing="0" w:after="0" w:afterAutospacing="0"/>
        <w:rPr>
          <w:rFonts w:asciiTheme="minorHAnsi" w:hAnsiTheme="minorHAnsi" w:cstheme="minorHAnsi"/>
          <w:b/>
          <w:u w:val="single"/>
        </w:rPr>
      </w:pPr>
    </w:p>
    <w:p w14:paraId="47D6D58E" w14:textId="77777777" w:rsidR="00436BFF" w:rsidRDefault="00436BFF" w:rsidP="00E66F83">
      <w:pPr>
        <w:pStyle w:val="NormalWeb"/>
        <w:spacing w:before="0" w:beforeAutospacing="0" w:after="0" w:afterAutospacing="0"/>
        <w:rPr>
          <w:rFonts w:asciiTheme="minorHAnsi" w:hAnsiTheme="minorHAnsi" w:cstheme="minorHAnsi"/>
          <w:b/>
          <w:u w:val="single"/>
        </w:rPr>
      </w:pPr>
      <w:r>
        <w:rPr>
          <w:rFonts w:asciiTheme="minorHAnsi" w:hAnsiTheme="minorHAnsi" w:cstheme="minorHAnsi"/>
          <w:b/>
          <w:u w:val="single"/>
        </w:rPr>
        <w:t>Early Childhood Special Education</w:t>
      </w:r>
    </w:p>
    <w:p w14:paraId="77262C72" w14:textId="650A7864" w:rsidR="00436BFF" w:rsidRPr="00436BFF" w:rsidRDefault="00436BFF" w:rsidP="00E66F83">
      <w:pPr>
        <w:pStyle w:val="NormalWeb"/>
        <w:spacing w:before="0" w:beforeAutospacing="0" w:after="0" w:afterAutospacing="0"/>
        <w:rPr>
          <w:rFonts w:asciiTheme="minorHAnsi" w:hAnsiTheme="minorHAnsi" w:cstheme="minorHAnsi"/>
          <w:bCs/>
        </w:rPr>
      </w:pPr>
      <w:r w:rsidRPr="00436BFF">
        <w:rPr>
          <w:rFonts w:asciiTheme="minorHAnsi" w:hAnsiTheme="minorHAnsi" w:cstheme="minorHAnsi"/>
          <w:bCs/>
        </w:rPr>
        <w:t>Virginia serves approximately 14,500 children ages 2-5 in schools across Virginia.</w:t>
      </w:r>
      <w:r w:rsidR="00AA6F78">
        <w:rPr>
          <w:rFonts w:asciiTheme="minorHAnsi" w:hAnsiTheme="minorHAnsi" w:cstheme="minorHAnsi"/>
          <w:bCs/>
        </w:rPr>
        <w:t xml:space="preserve"> There is currently a new child count taking place. 2024-2025 child count data should be available in April</w:t>
      </w:r>
    </w:p>
    <w:p w14:paraId="699DF9F3" w14:textId="77777777" w:rsidR="00436BFF" w:rsidRDefault="00436BFF" w:rsidP="00E66F83">
      <w:pPr>
        <w:pStyle w:val="NormalWeb"/>
        <w:spacing w:before="0" w:beforeAutospacing="0" w:after="0" w:afterAutospacing="0"/>
        <w:rPr>
          <w:rFonts w:asciiTheme="minorHAnsi" w:hAnsiTheme="minorHAnsi" w:cstheme="minorHAnsi"/>
          <w:b/>
          <w:u w:val="single"/>
        </w:rPr>
      </w:pPr>
    </w:p>
    <w:p w14:paraId="32DEDF8D" w14:textId="008DF801" w:rsidR="00436BFF" w:rsidRPr="00436BFF" w:rsidRDefault="00436BFF" w:rsidP="00E66F83">
      <w:pPr>
        <w:pStyle w:val="NormalWeb"/>
        <w:spacing w:before="0" w:beforeAutospacing="0" w:after="0" w:afterAutospacing="0"/>
        <w:rPr>
          <w:rFonts w:asciiTheme="minorHAnsi" w:hAnsiTheme="minorHAnsi" w:cstheme="minorHAnsi"/>
          <w:bCs/>
        </w:rPr>
      </w:pPr>
    </w:p>
    <w:p w14:paraId="503D1877" w14:textId="14E8EEC0" w:rsidR="000F1DCE" w:rsidRPr="000F1DCE" w:rsidRDefault="000F1DCE" w:rsidP="00E66F83">
      <w:pPr>
        <w:pStyle w:val="NormalWeb"/>
        <w:spacing w:before="0" w:beforeAutospacing="0" w:after="0" w:afterAutospacing="0"/>
        <w:rPr>
          <w:rFonts w:asciiTheme="minorHAnsi" w:hAnsiTheme="minorHAnsi" w:cstheme="minorHAnsi"/>
          <w:b/>
          <w:u w:val="single"/>
        </w:rPr>
      </w:pPr>
      <w:r w:rsidRPr="000F1DCE">
        <w:rPr>
          <w:rFonts w:asciiTheme="minorHAnsi" w:hAnsiTheme="minorHAnsi" w:cstheme="minorHAnsi"/>
          <w:b/>
          <w:u w:val="single"/>
        </w:rPr>
        <w:t>VQB5</w:t>
      </w:r>
    </w:p>
    <w:p w14:paraId="35497A8C" w14:textId="1595FB6C" w:rsidR="005B69C0" w:rsidRPr="00EB6AE9" w:rsidRDefault="005B69C0" w:rsidP="005B69C0">
      <w:pPr>
        <w:shd w:val="clear" w:color="auto" w:fill="FFFFFF"/>
        <w:spacing w:before="135" w:after="90" w:line="240" w:lineRule="auto"/>
        <w:rPr>
          <w:rFonts w:eastAsia="Times New Roman" w:cstheme="minorHAnsi"/>
          <w:color w:val="000000"/>
          <w:sz w:val="24"/>
          <w:szCs w:val="24"/>
        </w:rPr>
      </w:pPr>
      <w:r>
        <w:rPr>
          <w:rFonts w:eastAsia="Times New Roman" w:cstheme="minorHAnsi"/>
          <w:color w:val="000000"/>
          <w:sz w:val="24"/>
          <w:szCs w:val="24"/>
        </w:rPr>
        <w:t xml:space="preserve">VQB5 </w:t>
      </w:r>
      <w:r w:rsidR="00AA6F78">
        <w:rPr>
          <w:rFonts w:eastAsia="Times New Roman" w:cstheme="minorHAnsi"/>
          <w:color w:val="000000"/>
          <w:sz w:val="24"/>
          <w:szCs w:val="24"/>
        </w:rPr>
        <w:t xml:space="preserve">is in its second year of implementation. </w:t>
      </w:r>
      <w:r w:rsidR="003A61B5">
        <w:rPr>
          <w:rFonts w:eastAsia="Times New Roman" w:cstheme="minorHAnsi"/>
          <w:color w:val="000000"/>
          <w:sz w:val="24"/>
          <w:szCs w:val="24"/>
        </w:rPr>
        <w:t xml:space="preserve"> </w:t>
      </w:r>
      <w:r w:rsidR="00AA6F78">
        <w:rPr>
          <w:rFonts w:eastAsia="Times New Roman" w:cstheme="minorHAnsi"/>
          <w:color w:val="000000"/>
          <w:sz w:val="24"/>
          <w:szCs w:val="24"/>
        </w:rPr>
        <w:t>VQB5</w:t>
      </w:r>
      <w:r w:rsidR="003A61B5">
        <w:rPr>
          <w:rFonts w:eastAsia="Times New Roman" w:cstheme="minorHAnsi"/>
          <w:color w:val="000000"/>
          <w:sz w:val="24"/>
          <w:szCs w:val="24"/>
        </w:rPr>
        <w:t xml:space="preserve"> Quality Profiles </w:t>
      </w:r>
      <w:r w:rsidR="00AA6F78">
        <w:rPr>
          <w:rFonts w:eastAsia="Times New Roman" w:cstheme="minorHAnsi"/>
          <w:color w:val="000000"/>
          <w:sz w:val="24"/>
          <w:szCs w:val="24"/>
        </w:rPr>
        <w:t>are now</w:t>
      </w:r>
      <w:r w:rsidR="003A61B5">
        <w:rPr>
          <w:rFonts w:eastAsia="Times New Roman" w:cstheme="minorHAnsi"/>
          <w:color w:val="000000"/>
          <w:sz w:val="24"/>
          <w:szCs w:val="24"/>
        </w:rPr>
        <w:t xml:space="preserve"> available</w:t>
      </w:r>
      <w:r w:rsidR="00AA6F78">
        <w:rPr>
          <w:rFonts w:eastAsia="Times New Roman" w:cstheme="minorHAnsi"/>
          <w:color w:val="000000"/>
          <w:sz w:val="24"/>
          <w:szCs w:val="24"/>
        </w:rPr>
        <w:t xml:space="preserve"> </w:t>
      </w:r>
      <w:r w:rsidR="003A61B5">
        <w:rPr>
          <w:rFonts w:eastAsia="Times New Roman" w:cstheme="minorHAnsi"/>
          <w:color w:val="000000"/>
          <w:sz w:val="24"/>
          <w:szCs w:val="24"/>
        </w:rPr>
        <w:t>depicting ratings for all participating Early Childhood Care and Education sites.</w:t>
      </w:r>
      <w:r w:rsidR="00AA6F78">
        <w:rPr>
          <w:rFonts w:eastAsia="Times New Roman" w:cstheme="minorHAnsi"/>
          <w:color w:val="000000"/>
          <w:sz w:val="24"/>
          <w:szCs w:val="24"/>
        </w:rPr>
        <w:t xml:space="preserve"> The s</w:t>
      </w:r>
      <w:r w:rsidR="00AA6F78" w:rsidRPr="00AA6F78">
        <w:rPr>
          <w:rFonts w:eastAsia="Times New Roman" w:cstheme="minorHAnsi"/>
          <w:color w:val="000000"/>
          <w:sz w:val="24"/>
          <w:szCs w:val="24"/>
        </w:rPr>
        <w:t>ite provides families with clear and comparable quality information about all publicly-funded ECCE sites</w:t>
      </w:r>
      <w:r w:rsidR="00AA6F78" w:rsidRPr="00AA6F78">
        <w:rPr>
          <w:rFonts w:eastAsia="Times New Roman" w:cstheme="minorHAnsi"/>
          <w:b/>
          <w:bCs/>
          <w:color w:val="000000"/>
          <w:sz w:val="24"/>
          <w:szCs w:val="24"/>
        </w:rPr>
        <w:t xml:space="preserve"> </w:t>
      </w:r>
      <w:r w:rsidR="00AA6F78">
        <w:rPr>
          <w:rFonts w:eastAsia="Times New Roman" w:cstheme="minorHAnsi"/>
          <w:b/>
          <w:bCs/>
          <w:color w:val="000000"/>
          <w:sz w:val="24"/>
          <w:szCs w:val="24"/>
        </w:rPr>
        <w:t xml:space="preserve">- </w:t>
      </w:r>
      <w:r w:rsidR="00AA6F78" w:rsidRPr="00AA6F78">
        <w:rPr>
          <w:rFonts w:eastAsia="Times New Roman" w:cstheme="minorHAnsi"/>
          <w:b/>
          <w:bCs/>
          <w:color w:val="000000"/>
          <w:sz w:val="24"/>
          <w:szCs w:val="24"/>
        </w:rPr>
        <w:t> </w:t>
      </w:r>
      <w:hyperlink r:id="rId7" w:tgtFrame="_blank" w:history="1">
        <w:r w:rsidR="00AA6F78" w:rsidRPr="00AA6F78">
          <w:rPr>
            <w:rStyle w:val="Hyperlink"/>
            <w:rFonts w:eastAsia="Times New Roman" w:cstheme="minorHAnsi"/>
            <w:b/>
            <w:bCs/>
            <w:sz w:val="24"/>
            <w:szCs w:val="24"/>
          </w:rPr>
          <w:t>https://earlychildhoodquality.doe.virginia.gov/</w:t>
        </w:r>
      </w:hyperlink>
      <w:r w:rsidR="00AA6F78" w:rsidRPr="00AA6F78">
        <w:rPr>
          <w:rFonts w:eastAsia="Times New Roman" w:cstheme="minorHAnsi"/>
          <w:b/>
          <w:bCs/>
          <w:color w:val="000000"/>
          <w:sz w:val="24"/>
          <w:szCs w:val="24"/>
        </w:rPr>
        <w:t>. </w:t>
      </w:r>
    </w:p>
    <w:p w14:paraId="52E05D67" w14:textId="77777777" w:rsidR="000F1DCE" w:rsidRPr="000F1DCE" w:rsidRDefault="000F1DCE" w:rsidP="003A61B5">
      <w:pPr>
        <w:shd w:val="clear" w:color="auto" w:fill="FFFFFF"/>
        <w:spacing w:before="135" w:after="90" w:line="240" w:lineRule="auto"/>
        <w:ind w:left="720"/>
        <w:rPr>
          <w:rFonts w:eastAsia="Times New Roman" w:cstheme="minorHAnsi"/>
          <w:color w:val="000000"/>
          <w:sz w:val="24"/>
          <w:szCs w:val="24"/>
        </w:rPr>
      </w:pPr>
      <w:r w:rsidRPr="000F1DCE">
        <w:rPr>
          <w:rFonts w:eastAsia="Times New Roman" w:cstheme="minorHAnsi"/>
          <w:color w:val="000000"/>
          <w:sz w:val="24"/>
          <w:szCs w:val="24"/>
        </w:rPr>
        <w:t>Virginia’s early childhood system must ensure that all children have quality teaching and learning experiences that meet their unique needs. To do this, Virginia has developed the Unified Virginia Quality Birth to Five System (VQB5) which recognizes the impact of every classroom, provides feedback to every educator, and supports all publicly funded birth-to-five programs to improve. </w:t>
      </w:r>
    </w:p>
    <w:p w14:paraId="1C3251D3" w14:textId="30240956" w:rsidR="00EB6AE9" w:rsidRDefault="000F1DCE" w:rsidP="003A61B5">
      <w:pPr>
        <w:shd w:val="clear" w:color="auto" w:fill="FFFFFF"/>
        <w:spacing w:before="135" w:after="90" w:line="240" w:lineRule="auto"/>
        <w:ind w:left="720"/>
        <w:rPr>
          <w:rFonts w:eastAsia="Times New Roman" w:cstheme="minorHAnsi"/>
          <w:color w:val="000000"/>
          <w:sz w:val="24"/>
          <w:szCs w:val="24"/>
        </w:rPr>
      </w:pPr>
      <w:r w:rsidRPr="000F1DCE">
        <w:rPr>
          <w:rFonts w:eastAsia="Times New Roman" w:cstheme="minorHAnsi"/>
          <w:color w:val="000000"/>
          <w:sz w:val="24"/>
          <w:szCs w:val="24"/>
        </w:rPr>
        <w:lastRenderedPageBreak/>
        <w:t xml:space="preserve">VQB5 is a measurement and improvement system that focuses on the quality of all </w:t>
      </w:r>
      <w:proofErr w:type="gramStart"/>
      <w:r w:rsidRPr="000F1DCE">
        <w:rPr>
          <w:rFonts w:eastAsia="Times New Roman" w:cstheme="minorHAnsi"/>
          <w:color w:val="000000"/>
          <w:sz w:val="24"/>
          <w:szCs w:val="24"/>
        </w:rPr>
        <w:t>publicly-funded</w:t>
      </w:r>
      <w:proofErr w:type="gramEnd"/>
      <w:r w:rsidRPr="000F1DCE">
        <w:rPr>
          <w:rFonts w:eastAsia="Times New Roman" w:cstheme="minorHAnsi"/>
          <w:color w:val="000000"/>
          <w:sz w:val="24"/>
          <w:szCs w:val="24"/>
        </w:rPr>
        <w:t xml:space="preserve"> birth-five classrooms and supports families to choose quality programming across different program types. VQB5 sets shared expectations for measuring quality and supporting teachers for all birth to five programs. Through VQB5, teachers and leaders will receive the feedback and support they need to help young children learn.</w:t>
      </w:r>
    </w:p>
    <w:p w14:paraId="49D961CD" w14:textId="44F618D9" w:rsidR="00EB6AE9" w:rsidRDefault="00EB6AE9" w:rsidP="003A61B5">
      <w:pPr>
        <w:shd w:val="clear" w:color="auto" w:fill="FFFFFF"/>
        <w:spacing w:before="135" w:after="90" w:line="240" w:lineRule="auto"/>
        <w:ind w:left="720"/>
        <w:rPr>
          <w:rFonts w:eastAsia="Times New Roman" w:cstheme="minorHAnsi"/>
          <w:color w:val="000000"/>
          <w:sz w:val="24"/>
          <w:szCs w:val="24"/>
        </w:rPr>
      </w:pPr>
      <w:r>
        <w:rPr>
          <w:rFonts w:eastAsia="Times New Roman" w:cstheme="minorHAnsi"/>
          <w:color w:val="000000"/>
          <w:sz w:val="24"/>
          <w:szCs w:val="24"/>
        </w:rPr>
        <w:t xml:space="preserve">There are 2 primary nationally recognized components to VQB5. 1) Teacher-child interactions. Teacher-child interactions will be measured using the Classroom Assessment Scoring System (CLASS) twice a year and providing individualized professional development to those who need it the most. 2) Vetted curriculum implementation. VDOE has a list of vetted curricula based on specific guidelines for quality curricula that can be implemented in ECCE programs. </w:t>
      </w:r>
    </w:p>
    <w:p w14:paraId="57342BCB" w14:textId="7186ED2C" w:rsidR="00C314C6" w:rsidRPr="005B69C0" w:rsidRDefault="00C314C6" w:rsidP="00E66F83">
      <w:pPr>
        <w:spacing w:line="240" w:lineRule="auto"/>
        <w:rPr>
          <w:rFonts w:cstheme="minorHAnsi"/>
          <w:b/>
          <w:sz w:val="24"/>
          <w:szCs w:val="24"/>
        </w:rPr>
      </w:pPr>
    </w:p>
    <w:p w14:paraId="6045B562" w14:textId="6B59E339" w:rsidR="00EB6AE9" w:rsidRPr="005B69C0" w:rsidRDefault="00EB6AE9" w:rsidP="005B69C0">
      <w:pPr>
        <w:pStyle w:val="NormalWeb"/>
        <w:spacing w:before="0" w:beforeAutospacing="0" w:after="0" w:afterAutospacing="0"/>
        <w:rPr>
          <w:rFonts w:asciiTheme="minorHAnsi" w:hAnsiTheme="minorHAnsi" w:cstheme="minorHAnsi"/>
          <w:b/>
          <w:u w:val="single"/>
        </w:rPr>
      </w:pPr>
      <w:r w:rsidRPr="005B69C0">
        <w:rPr>
          <w:rFonts w:asciiTheme="minorHAnsi" w:hAnsiTheme="minorHAnsi" w:cstheme="minorHAnsi"/>
          <w:b/>
          <w:u w:val="single"/>
        </w:rPr>
        <w:t>Inclusive Practices</w:t>
      </w:r>
    </w:p>
    <w:p w14:paraId="0D9CB91E" w14:textId="77777777" w:rsidR="005B69C0" w:rsidRPr="005B69C0" w:rsidRDefault="005B69C0" w:rsidP="005B69C0">
      <w:pPr>
        <w:spacing w:after="0" w:line="240" w:lineRule="auto"/>
        <w:ind w:left="720" w:firstLine="720"/>
        <w:rPr>
          <w:rFonts w:eastAsia="Verdana" w:cstheme="minorHAnsi"/>
          <w:bCs/>
          <w:sz w:val="24"/>
          <w:szCs w:val="24"/>
        </w:rPr>
      </w:pPr>
    </w:p>
    <w:p w14:paraId="5DD92098" w14:textId="35DB1A2E" w:rsidR="00301ACF" w:rsidRDefault="00301ACF" w:rsidP="00301ACF">
      <w:pPr>
        <w:spacing w:line="240" w:lineRule="auto"/>
        <w:rPr>
          <w:rFonts w:cstheme="minorHAnsi"/>
          <w:sz w:val="24"/>
          <w:szCs w:val="24"/>
        </w:rPr>
      </w:pPr>
      <w:r>
        <w:rPr>
          <w:rFonts w:cstheme="minorHAnsi"/>
          <w:sz w:val="24"/>
          <w:szCs w:val="24"/>
        </w:rPr>
        <w:t xml:space="preserve">VDOE continues to work to improve EC inclusive practices. </w:t>
      </w:r>
    </w:p>
    <w:p w14:paraId="6DC460D3"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IPOP</w:t>
      </w:r>
    </w:p>
    <w:p w14:paraId="21C3774A" w14:textId="4F286C40" w:rsidR="00301ACF" w:rsidRDefault="00301ACF" w:rsidP="00301ACF">
      <w:pPr>
        <w:spacing w:line="240" w:lineRule="auto"/>
        <w:ind w:left="720"/>
        <w:rPr>
          <w:rFonts w:cstheme="minorHAnsi"/>
          <w:sz w:val="24"/>
          <w:szCs w:val="24"/>
        </w:rPr>
      </w:pPr>
      <w:r>
        <w:rPr>
          <w:rFonts w:cstheme="minorHAnsi"/>
          <w:sz w:val="24"/>
          <w:szCs w:val="24"/>
        </w:rPr>
        <w:t xml:space="preserve">Inclusive Placement Opportunities for Preschoolers is a systems change initiative to improve inclusive practices in public school programs. VDOE’s Training and Technical Assistance Centers are providing technical assistance to approximately </w:t>
      </w:r>
      <w:r w:rsidR="00AA6F78">
        <w:rPr>
          <w:rFonts w:cstheme="minorHAnsi"/>
          <w:sz w:val="24"/>
          <w:szCs w:val="24"/>
        </w:rPr>
        <w:t>3</w:t>
      </w:r>
      <w:r>
        <w:rPr>
          <w:rFonts w:cstheme="minorHAnsi"/>
          <w:sz w:val="24"/>
          <w:szCs w:val="24"/>
        </w:rPr>
        <w:t xml:space="preserve">0 school divisions this year.  </w:t>
      </w:r>
    </w:p>
    <w:p w14:paraId="62C41671"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Itinerant Model of Instruction Community of Learning</w:t>
      </w:r>
    </w:p>
    <w:p w14:paraId="179DCE9C" w14:textId="1BC1BF1D" w:rsidR="00301ACF" w:rsidRDefault="00AA6F78" w:rsidP="00301ACF">
      <w:pPr>
        <w:spacing w:line="240" w:lineRule="auto"/>
        <w:ind w:left="720"/>
        <w:rPr>
          <w:rFonts w:cstheme="minorHAnsi"/>
          <w:sz w:val="24"/>
          <w:szCs w:val="24"/>
        </w:rPr>
      </w:pPr>
      <w:r>
        <w:rPr>
          <w:rFonts w:cstheme="minorHAnsi"/>
          <w:sz w:val="24"/>
          <w:szCs w:val="24"/>
        </w:rPr>
        <w:t>VDOE provided a</w:t>
      </w:r>
      <w:r w:rsidR="00301ACF">
        <w:rPr>
          <w:rFonts w:cstheme="minorHAnsi"/>
          <w:sz w:val="24"/>
          <w:szCs w:val="24"/>
        </w:rPr>
        <w:t xml:space="preserve"> </w:t>
      </w:r>
      <w:r>
        <w:rPr>
          <w:rFonts w:cstheme="minorHAnsi"/>
          <w:sz w:val="24"/>
          <w:szCs w:val="24"/>
        </w:rPr>
        <w:t xml:space="preserve">Community of Learning </w:t>
      </w:r>
      <w:r w:rsidR="00301ACF">
        <w:rPr>
          <w:rFonts w:cstheme="minorHAnsi"/>
          <w:sz w:val="24"/>
          <w:szCs w:val="24"/>
        </w:rPr>
        <w:t xml:space="preserve">to approximately </w:t>
      </w:r>
      <w:r w:rsidR="00436BFF">
        <w:rPr>
          <w:rFonts w:cstheme="minorHAnsi"/>
          <w:sz w:val="24"/>
          <w:szCs w:val="24"/>
        </w:rPr>
        <w:t>4</w:t>
      </w:r>
      <w:r w:rsidR="00301ACF">
        <w:rPr>
          <w:rFonts w:cstheme="minorHAnsi"/>
          <w:sz w:val="24"/>
          <w:szCs w:val="24"/>
        </w:rPr>
        <w:t>0 teachers this fall on using the itinerant model of instruction.</w:t>
      </w:r>
    </w:p>
    <w:p w14:paraId="1C0BFD2F"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Project PASS with the VCU Autism Center for Education</w:t>
      </w:r>
    </w:p>
    <w:p w14:paraId="12FCA4A1" w14:textId="77777777" w:rsidR="00301ACF" w:rsidRDefault="00301ACF" w:rsidP="00301ACF">
      <w:pPr>
        <w:spacing w:line="240" w:lineRule="auto"/>
        <w:ind w:left="720"/>
        <w:rPr>
          <w:rFonts w:cstheme="minorHAnsi"/>
          <w:sz w:val="24"/>
          <w:szCs w:val="24"/>
        </w:rPr>
      </w:pPr>
      <w:r>
        <w:rPr>
          <w:rFonts w:cstheme="minorHAnsi"/>
          <w:sz w:val="24"/>
          <w:szCs w:val="24"/>
        </w:rPr>
        <w:t xml:space="preserve">Project PASS (Preparing for Academic and Social Success) is an intensive TA model being implemented in 3 school divisions to improve the quality of inclusive settings. </w:t>
      </w:r>
    </w:p>
    <w:p w14:paraId="409F19D4" w14:textId="77777777" w:rsidR="00301ACF" w:rsidRPr="005B69C0" w:rsidRDefault="00301ACF" w:rsidP="00E66F83">
      <w:pPr>
        <w:spacing w:line="240" w:lineRule="auto"/>
        <w:rPr>
          <w:rFonts w:cstheme="minorHAnsi"/>
          <w:bCs/>
          <w:sz w:val="24"/>
          <w:szCs w:val="24"/>
          <w:u w:val="single"/>
        </w:rPr>
      </w:pPr>
    </w:p>
    <w:p w14:paraId="2094FAE7" w14:textId="77777777" w:rsidR="00E66F83" w:rsidRPr="005B69C0" w:rsidRDefault="00E66F83" w:rsidP="00E66F83">
      <w:pPr>
        <w:spacing w:line="240" w:lineRule="auto"/>
        <w:rPr>
          <w:rFonts w:cstheme="minorHAnsi"/>
          <w:b/>
          <w:sz w:val="24"/>
          <w:szCs w:val="24"/>
          <w:u w:val="single"/>
        </w:rPr>
      </w:pPr>
      <w:r w:rsidRPr="005B69C0">
        <w:rPr>
          <w:rFonts w:cstheme="minorHAnsi"/>
          <w:b/>
          <w:sz w:val="24"/>
          <w:szCs w:val="24"/>
          <w:u w:val="single"/>
        </w:rPr>
        <w:t>TRAC-IT</w:t>
      </w:r>
    </w:p>
    <w:p w14:paraId="74723608" w14:textId="2041489D" w:rsidR="008A28AC" w:rsidRPr="00436BFF" w:rsidRDefault="00E66F83" w:rsidP="00E66F83">
      <w:pPr>
        <w:spacing w:line="240" w:lineRule="auto"/>
        <w:rPr>
          <w:rFonts w:cstheme="minorHAnsi"/>
          <w:bCs/>
          <w:sz w:val="24"/>
          <w:szCs w:val="24"/>
        </w:rPr>
      </w:pPr>
      <w:r w:rsidRPr="005B69C0">
        <w:rPr>
          <w:rFonts w:cstheme="minorHAnsi"/>
          <w:bCs/>
          <w:sz w:val="24"/>
          <w:szCs w:val="24"/>
        </w:rPr>
        <w:t>VDOE is working with EI to update and improve the system to notify the state of referrals to LEAs with the change to the EI data system.</w:t>
      </w:r>
    </w:p>
    <w:sectPr w:rsidR="008A28AC" w:rsidRPr="00436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D21"/>
    <w:multiLevelType w:val="multilevel"/>
    <w:tmpl w:val="7924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387E2"/>
    <w:multiLevelType w:val="hybridMultilevel"/>
    <w:tmpl w:val="48BA80A0"/>
    <w:lvl w:ilvl="0" w:tplc="1D22F4D6">
      <w:start w:val="1"/>
      <w:numFmt w:val="bullet"/>
      <w:lvlText w:val=""/>
      <w:lvlJc w:val="left"/>
      <w:pPr>
        <w:ind w:left="720" w:hanging="360"/>
      </w:pPr>
      <w:rPr>
        <w:rFonts w:ascii="Symbol" w:hAnsi="Symbol" w:hint="default"/>
      </w:rPr>
    </w:lvl>
    <w:lvl w:ilvl="1" w:tplc="481002D0">
      <w:start w:val="1"/>
      <w:numFmt w:val="bullet"/>
      <w:lvlText w:val="o"/>
      <w:lvlJc w:val="left"/>
      <w:pPr>
        <w:ind w:left="1440" w:hanging="360"/>
      </w:pPr>
      <w:rPr>
        <w:rFonts w:ascii="Courier New" w:hAnsi="Courier New" w:hint="default"/>
      </w:rPr>
    </w:lvl>
    <w:lvl w:ilvl="2" w:tplc="62908D0A">
      <w:start w:val="1"/>
      <w:numFmt w:val="bullet"/>
      <w:lvlText w:val=""/>
      <w:lvlJc w:val="left"/>
      <w:pPr>
        <w:ind w:left="2160" w:hanging="360"/>
      </w:pPr>
      <w:rPr>
        <w:rFonts w:ascii="Wingdings" w:hAnsi="Wingdings" w:hint="default"/>
      </w:rPr>
    </w:lvl>
    <w:lvl w:ilvl="3" w:tplc="5B64A438">
      <w:start w:val="1"/>
      <w:numFmt w:val="bullet"/>
      <w:lvlText w:val=""/>
      <w:lvlJc w:val="left"/>
      <w:pPr>
        <w:ind w:left="2880" w:hanging="360"/>
      </w:pPr>
      <w:rPr>
        <w:rFonts w:ascii="Symbol" w:hAnsi="Symbol" w:hint="default"/>
      </w:rPr>
    </w:lvl>
    <w:lvl w:ilvl="4" w:tplc="9C866DBE">
      <w:start w:val="1"/>
      <w:numFmt w:val="bullet"/>
      <w:lvlText w:val="o"/>
      <w:lvlJc w:val="left"/>
      <w:pPr>
        <w:ind w:left="3600" w:hanging="360"/>
      </w:pPr>
      <w:rPr>
        <w:rFonts w:ascii="Courier New" w:hAnsi="Courier New" w:hint="default"/>
      </w:rPr>
    </w:lvl>
    <w:lvl w:ilvl="5" w:tplc="B4800772">
      <w:start w:val="1"/>
      <w:numFmt w:val="bullet"/>
      <w:lvlText w:val=""/>
      <w:lvlJc w:val="left"/>
      <w:pPr>
        <w:ind w:left="4320" w:hanging="360"/>
      </w:pPr>
      <w:rPr>
        <w:rFonts w:ascii="Wingdings" w:hAnsi="Wingdings" w:hint="default"/>
      </w:rPr>
    </w:lvl>
    <w:lvl w:ilvl="6" w:tplc="0B9CC6A6">
      <w:start w:val="1"/>
      <w:numFmt w:val="bullet"/>
      <w:lvlText w:val=""/>
      <w:lvlJc w:val="left"/>
      <w:pPr>
        <w:ind w:left="5040" w:hanging="360"/>
      </w:pPr>
      <w:rPr>
        <w:rFonts w:ascii="Symbol" w:hAnsi="Symbol" w:hint="default"/>
      </w:rPr>
    </w:lvl>
    <w:lvl w:ilvl="7" w:tplc="4962BFD0">
      <w:start w:val="1"/>
      <w:numFmt w:val="bullet"/>
      <w:lvlText w:val="o"/>
      <w:lvlJc w:val="left"/>
      <w:pPr>
        <w:ind w:left="5760" w:hanging="360"/>
      </w:pPr>
      <w:rPr>
        <w:rFonts w:ascii="Courier New" w:hAnsi="Courier New" w:hint="default"/>
      </w:rPr>
    </w:lvl>
    <w:lvl w:ilvl="8" w:tplc="089A6904">
      <w:start w:val="1"/>
      <w:numFmt w:val="bullet"/>
      <w:lvlText w:val=""/>
      <w:lvlJc w:val="left"/>
      <w:pPr>
        <w:ind w:left="6480" w:hanging="360"/>
      </w:pPr>
      <w:rPr>
        <w:rFonts w:ascii="Wingdings" w:hAnsi="Wingdings" w:hint="default"/>
      </w:rPr>
    </w:lvl>
  </w:abstractNum>
  <w:abstractNum w:abstractNumId="2" w15:restartNumberingAfterBreak="0">
    <w:nsid w:val="0B1EAA69"/>
    <w:multiLevelType w:val="hybridMultilevel"/>
    <w:tmpl w:val="68527C02"/>
    <w:lvl w:ilvl="0" w:tplc="EF449624">
      <w:start w:val="1"/>
      <w:numFmt w:val="bullet"/>
      <w:lvlText w:val=""/>
      <w:lvlJc w:val="left"/>
      <w:pPr>
        <w:ind w:left="720" w:hanging="360"/>
      </w:pPr>
      <w:rPr>
        <w:rFonts w:ascii="Symbol" w:hAnsi="Symbol" w:hint="default"/>
      </w:rPr>
    </w:lvl>
    <w:lvl w:ilvl="1" w:tplc="5A5876B8">
      <w:start w:val="1"/>
      <w:numFmt w:val="bullet"/>
      <w:lvlText w:val="o"/>
      <w:lvlJc w:val="left"/>
      <w:pPr>
        <w:ind w:left="1440" w:hanging="360"/>
      </w:pPr>
      <w:rPr>
        <w:rFonts w:ascii="Courier New" w:hAnsi="Courier New" w:hint="default"/>
      </w:rPr>
    </w:lvl>
    <w:lvl w:ilvl="2" w:tplc="16B21D6C">
      <w:start w:val="1"/>
      <w:numFmt w:val="bullet"/>
      <w:lvlText w:val=""/>
      <w:lvlJc w:val="left"/>
      <w:pPr>
        <w:ind w:left="2160" w:hanging="360"/>
      </w:pPr>
      <w:rPr>
        <w:rFonts w:ascii="Wingdings" w:hAnsi="Wingdings" w:hint="default"/>
      </w:rPr>
    </w:lvl>
    <w:lvl w:ilvl="3" w:tplc="306AA546">
      <w:start w:val="1"/>
      <w:numFmt w:val="bullet"/>
      <w:lvlText w:val=""/>
      <w:lvlJc w:val="left"/>
      <w:pPr>
        <w:ind w:left="2880" w:hanging="360"/>
      </w:pPr>
      <w:rPr>
        <w:rFonts w:ascii="Symbol" w:hAnsi="Symbol" w:hint="default"/>
      </w:rPr>
    </w:lvl>
    <w:lvl w:ilvl="4" w:tplc="1792BCCA">
      <w:start w:val="1"/>
      <w:numFmt w:val="bullet"/>
      <w:lvlText w:val="o"/>
      <w:lvlJc w:val="left"/>
      <w:pPr>
        <w:ind w:left="3600" w:hanging="360"/>
      </w:pPr>
      <w:rPr>
        <w:rFonts w:ascii="Courier New" w:hAnsi="Courier New" w:hint="default"/>
      </w:rPr>
    </w:lvl>
    <w:lvl w:ilvl="5" w:tplc="3314F0B2">
      <w:start w:val="1"/>
      <w:numFmt w:val="bullet"/>
      <w:lvlText w:val=""/>
      <w:lvlJc w:val="left"/>
      <w:pPr>
        <w:ind w:left="4320" w:hanging="360"/>
      </w:pPr>
      <w:rPr>
        <w:rFonts w:ascii="Wingdings" w:hAnsi="Wingdings" w:hint="default"/>
      </w:rPr>
    </w:lvl>
    <w:lvl w:ilvl="6" w:tplc="87FEBB8E">
      <w:start w:val="1"/>
      <w:numFmt w:val="bullet"/>
      <w:lvlText w:val=""/>
      <w:lvlJc w:val="left"/>
      <w:pPr>
        <w:ind w:left="5040" w:hanging="360"/>
      </w:pPr>
      <w:rPr>
        <w:rFonts w:ascii="Symbol" w:hAnsi="Symbol" w:hint="default"/>
      </w:rPr>
    </w:lvl>
    <w:lvl w:ilvl="7" w:tplc="B2DE60B8">
      <w:start w:val="1"/>
      <w:numFmt w:val="bullet"/>
      <w:lvlText w:val="o"/>
      <w:lvlJc w:val="left"/>
      <w:pPr>
        <w:ind w:left="5760" w:hanging="360"/>
      </w:pPr>
      <w:rPr>
        <w:rFonts w:ascii="Courier New" w:hAnsi="Courier New" w:hint="default"/>
      </w:rPr>
    </w:lvl>
    <w:lvl w:ilvl="8" w:tplc="F7680238">
      <w:start w:val="1"/>
      <w:numFmt w:val="bullet"/>
      <w:lvlText w:val=""/>
      <w:lvlJc w:val="left"/>
      <w:pPr>
        <w:ind w:left="6480" w:hanging="360"/>
      </w:pPr>
      <w:rPr>
        <w:rFonts w:ascii="Wingdings" w:hAnsi="Wingdings" w:hint="default"/>
      </w:rPr>
    </w:lvl>
  </w:abstractNum>
  <w:abstractNum w:abstractNumId="3" w15:restartNumberingAfterBreak="0">
    <w:nsid w:val="1228308B"/>
    <w:multiLevelType w:val="multilevel"/>
    <w:tmpl w:val="F680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02246"/>
    <w:multiLevelType w:val="multilevel"/>
    <w:tmpl w:val="064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035E07"/>
    <w:multiLevelType w:val="hybridMultilevel"/>
    <w:tmpl w:val="DDC0B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9F527F"/>
    <w:multiLevelType w:val="multilevel"/>
    <w:tmpl w:val="1C82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916EE"/>
    <w:multiLevelType w:val="multilevel"/>
    <w:tmpl w:val="A274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7F165A"/>
    <w:multiLevelType w:val="hybridMultilevel"/>
    <w:tmpl w:val="6FA2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23725F"/>
    <w:multiLevelType w:val="hybridMultilevel"/>
    <w:tmpl w:val="E632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AB04F4"/>
    <w:multiLevelType w:val="hybridMultilevel"/>
    <w:tmpl w:val="815C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0E1635"/>
    <w:multiLevelType w:val="multilevel"/>
    <w:tmpl w:val="2ADC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843E8A"/>
    <w:multiLevelType w:val="multilevel"/>
    <w:tmpl w:val="C6CA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4B1458"/>
    <w:multiLevelType w:val="multilevel"/>
    <w:tmpl w:val="5128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442F5C"/>
    <w:multiLevelType w:val="multilevel"/>
    <w:tmpl w:val="1132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925E93"/>
    <w:multiLevelType w:val="multilevel"/>
    <w:tmpl w:val="EEC2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FE260E"/>
    <w:multiLevelType w:val="multilevel"/>
    <w:tmpl w:val="2600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284345"/>
    <w:multiLevelType w:val="hybridMultilevel"/>
    <w:tmpl w:val="4A48F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5210C"/>
    <w:multiLevelType w:val="hybridMultilevel"/>
    <w:tmpl w:val="F2F6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36978"/>
    <w:multiLevelType w:val="multilevel"/>
    <w:tmpl w:val="F330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C205AC"/>
    <w:multiLevelType w:val="multilevel"/>
    <w:tmpl w:val="8A4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CA5C8B"/>
    <w:multiLevelType w:val="hybridMultilevel"/>
    <w:tmpl w:val="B5F61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F08290"/>
    <w:multiLevelType w:val="hybridMultilevel"/>
    <w:tmpl w:val="326A5604"/>
    <w:lvl w:ilvl="0" w:tplc="720EDDFA">
      <w:start w:val="1"/>
      <w:numFmt w:val="bullet"/>
      <w:lvlText w:val="·"/>
      <w:lvlJc w:val="left"/>
      <w:pPr>
        <w:ind w:left="720" w:hanging="360"/>
      </w:pPr>
      <w:rPr>
        <w:rFonts w:ascii="Symbol" w:hAnsi="Symbol" w:hint="default"/>
      </w:rPr>
    </w:lvl>
    <w:lvl w:ilvl="1" w:tplc="78D4EFA2">
      <w:start w:val="1"/>
      <w:numFmt w:val="bullet"/>
      <w:lvlText w:val="o"/>
      <w:lvlJc w:val="left"/>
      <w:pPr>
        <w:ind w:left="1440" w:hanging="360"/>
      </w:pPr>
      <w:rPr>
        <w:rFonts w:ascii="Courier New" w:hAnsi="Courier New" w:hint="default"/>
      </w:rPr>
    </w:lvl>
    <w:lvl w:ilvl="2" w:tplc="CCEC27E6">
      <w:start w:val="1"/>
      <w:numFmt w:val="bullet"/>
      <w:lvlText w:val=""/>
      <w:lvlJc w:val="left"/>
      <w:pPr>
        <w:ind w:left="2160" w:hanging="360"/>
      </w:pPr>
      <w:rPr>
        <w:rFonts w:ascii="Wingdings" w:hAnsi="Wingdings" w:hint="default"/>
      </w:rPr>
    </w:lvl>
    <w:lvl w:ilvl="3" w:tplc="004809E2">
      <w:start w:val="1"/>
      <w:numFmt w:val="bullet"/>
      <w:lvlText w:val=""/>
      <w:lvlJc w:val="left"/>
      <w:pPr>
        <w:ind w:left="2880" w:hanging="360"/>
      </w:pPr>
      <w:rPr>
        <w:rFonts w:ascii="Symbol" w:hAnsi="Symbol" w:hint="default"/>
      </w:rPr>
    </w:lvl>
    <w:lvl w:ilvl="4" w:tplc="6E2627F8">
      <w:start w:val="1"/>
      <w:numFmt w:val="bullet"/>
      <w:lvlText w:val="o"/>
      <w:lvlJc w:val="left"/>
      <w:pPr>
        <w:ind w:left="3600" w:hanging="360"/>
      </w:pPr>
      <w:rPr>
        <w:rFonts w:ascii="Courier New" w:hAnsi="Courier New" w:hint="default"/>
      </w:rPr>
    </w:lvl>
    <w:lvl w:ilvl="5" w:tplc="B05C2D12">
      <w:start w:val="1"/>
      <w:numFmt w:val="bullet"/>
      <w:lvlText w:val=""/>
      <w:lvlJc w:val="left"/>
      <w:pPr>
        <w:ind w:left="4320" w:hanging="360"/>
      </w:pPr>
      <w:rPr>
        <w:rFonts w:ascii="Wingdings" w:hAnsi="Wingdings" w:hint="default"/>
      </w:rPr>
    </w:lvl>
    <w:lvl w:ilvl="6" w:tplc="61C07BEE">
      <w:start w:val="1"/>
      <w:numFmt w:val="bullet"/>
      <w:lvlText w:val=""/>
      <w:lvlJc w:val="left"/>
      <w:pPr>
        <w:ind w:left="5040" w:hanging="360"/>
      </w:pPr>
      <w:rPr>
        <w:rFonts w:ascii="Symbol" w:hAnsi="Symbol" w:hint="default"/>
      </w:rPr>
    </w:lvl>
    <w:lvl w:ilvl="7" w:tplc="CA1ACC30">
      <w:start w:val="1"/>
      <w:numFmt w:val="bullet"/>
      <w:lvlText w:val="o"/>
      <w:lvlJc w:val="left"/>
      <w:pPr>
        <w:ind w:left="5760" w:hanging="360"/>
      </w:pPr>
      <w:rPr>
        <w:rFonts w:ascii="Courier New" w:hAnsi="Courier New" w:hint="default"/>
      </w:rPr>
    </w:lvl>
    <w:lvl w:ilvl="8" w:tplc="E06C3AAC">
      <w:start w:val="1"/>
      <w:numFmt w:val="bullet"/>
      <w:lvlText w:val=""/>
      <w:lvlJc w:val="left"/>
      <w:pPr>
        <w:ind w:left="6480" w:hanging="360"/>
      </w:pPr>
      <w:rPr>
        <w:rFonts w:ascii="Wingdings" w:hAnsi="Wingdings" w:hint="default"/>
      </w:rPr>
    </w:lvl>
  </w:abstractNum>
  <w:abstractNum w:abstractNumId="23" w15:restartNumberingAfterBreak="0">
    <w:nsid w:val="5E693343"/>
    <w:multiLevelType w:val="multilevel"/>
    <w:tmpl w:val="8FE4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DF7CE2"/>
    <w:multiLevelType w:val="multilevel"/>
    <w:tmpl w:val="68F6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041272"/>
    <w:multiLevelType w:val="multilevel"/>
    <w:tmpl w:val="BA7E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9A432E"/>
    <w:multiLevelType w:val="multilevel"/>
    <w:tmpl w:val="F960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C93FDB"/>
    <w:multiLevelType w:val="hybridMultilevel"/>
    <w:tmpl w:val="FE34C64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8" w15:restartNumberingAfterBreak="0">
    <w:nsid w:val="78830B61"/>
    <w:multiLevelType w:val="multilevel"/>
    <w:tmpl w:val="6374B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919946409">
    <w:abstractNumId w:val="19"/>
  </w:num>
  <w:num w:numId="2" w16cid:durableId="1289318830">
    <w:abstractNumId w:val="16"/>
  </w:num>
  <w:num w:numId="3" w16cid:durableId="104807682">
    <w:abstractNumId w:val="25"/>
  </w:num>
  <w:num w:numId="4" w16cid:durableId="319773130">
    <w:abstractNumId w:val="24"/>
  </w:num>
  <w:num w:numId="5" w16cid:durableId="40522046">
    <w:abstractNumId w:val="3"/>
  </w:num>
  <w:num w:numId="6" w16cid:durableId="347869758">
    <w:abstractNumId w:val="23"/>
  </w:num>
  <w:num w:numId="7" w16cid:durableId="59135717">
    <w:abstractNumId w:val="9"/>
  </w:num>
  <w:num w:numId="8" w16cid:durableId="342323917">
    <w:abstractNumId w:val="18"/>
  </w:num>
  <w:num w:numId="9" w16cid:durableId="679819335">
    <w:abstractNumId w:val="8"/>
  </w:num>
  <w:num w:numId="10" w16cid:durableId="1402291129">
    <w:abstractNumId w:val="27"/>
  </w:num>
  <w:num w:numId="11" w16cid:durableId="1582987032">
    <w:abstractNumId w:val="7"/>
  </w:num>
  <w:num w:numId="12" w16cid:durableId="846944950">
    <w:abstractNumId w:val="14"/>
  </w:num>
  <w:num w:numId="13" w16cid:durableId="460196851">
    <w:abstractNumId w:val="0"/>
  </w:num>
  <w:num w:numId="14" w16cid:durableId="941188156">
    <w:abstractNumId w:val="15"/>
  </w:num>
  <w:num w:numId="15" w16cid:durableId="922686145">
    <w:abstractNumId w:val="12"/>
  </w:num>
  <w:num w:numId="16" w16cid:durableId="2079594877">
    <w:abstractNumId w:val="28"/>
  </w:num>
  <w:num w:numId="17" w16cid:durableId="99762712">
    <w:abstractNumId w:val="20"/>
  </w:num>
  <w:num w:numId="18" w16cid:durableId="1557080650">
    <w:abstractNumId w:val="4"/>
  </w:num>
  <w:num w:numId="19" w16cid:durableId="743994227">
    <w:abstractNumId w:val="11"/>
  </w:num>
  <w:num w:numId="20" w16cid:durableId="1307006852">
    <w:abstractNumId w:val="13"/>
  </w:num>
  <w:num w:numId="21" w16cid:durableId="964627745">
    <w:abstractNumId w:val="6"/>
  </w:num>
  <w:num w:numId="22" w16cid:durableId="480270528">
    <w:abstractNumId w:val="26"/>
  </w:num>
  <w:num w:numId="23" w16cid:durableId="2090541017">
    <w:abstractNumId w:val="21"/>
  </w:num>
  <w:num w:numId="24" w16cid:durableId="1977757918">
    <w:abstractNumId w:val="10"/>
  </w:num>
  <w:num w:numId="25" w16cid:durableId="1535536232">
    <w:abstractNumId w:val="17"/>
  </w:num>
  <w:num w:numId="26" w16cid:durableId="1043560571">
    <w:abstractNumId w:val="1"/>
  </w:num>
  <w:num w:numId="27" w16cid:durableId="1321231156">
    <w:abstractNumId w:val="2"/>
  </w:num>
  <w:num w:numId="28" w16cid:durableId="1371998821">
    <w:abstractNumId w:val="22"/>
  </w:num>
  <w:num w:numId="29" w16cid:durableId="2053384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4C6"/>
    <w:rsid w:val="00060B5D"/>
    <w:rsid w:val="000F1DCE"/>
    <w:rsid w:val="00145E70"/>
    <w:rsid w:val="001822E2"/>
    <w:rsid w:val="001A6866"/>
    <w:rsid w:val="00273461"/>
    <w:rsid w:val="00287428"/>
    <w:rsid w:val="002C7D67"/>
    <w:rsid w:val="00301ACF"/>
    <w:rsid w:val="003866FD"/>
    <w:rsid w:val="003A61B5"/>
    <w:rsid w:val="003B69A1"/>
    <w:rsid w:val="00405E8F"/>
    <w:rsid w:val="00413868"/>
    <w:rsid w:val="00436BFF"/>
    <w:rsid w:val="00467485"/>
    <w:rsid w:val="00487931"/>
    <w:rsid w:val="004D43B4"/>
    <w:rsid w:val="00556D2C"/>
    <w:rsid w:val="005B69C0"/>
    <w:rsid w:val="006049B3"/>
    <w:rsid w:val="00617507"/>
    <w:rsid w:val="00633931"/>
    <w:rsid w:val="007504AC"/>
    <w:rsid w:val="00780D9F"/>
    <w:rsid w:val="007A17D8"/>
    <w:rsid w:val="007C5E03"/>
    <w:rsid w:val="008A28AC"/>
    <w:rsid w:val="00A81730"/>
    <w:rsid w:val="00AA6F78"/>
    <w:rsid w:val="00C314C6"/>
    <w:rsid w:val="00CA3C81"/>
    <w:rsid w:val="00D20657"/>
    <w:rsid w:val="00D901D1"/>
    <w:rsid w:val="00E46E1C"/>
    <w:rsid w:val="00E556DC"/>
    <w:rsid w:val="00E66F83"/>
    <w:rsid w:val="00EB6AE9"/>
    <w:rsid w:val="00F25D8C"/>
    <w:rsid w:val="00FA5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14B8"/>
  <w15:chartTrackingRefBased/>
  <w15:docId w15:val="{95AED84E-388B-48E1-809B-6213D5E5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5E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314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D4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4C6"/>
    <w:rPr>
      <w:rFonts w:ascii="Times New Roman" w:eastAsia="Times New Roman" w:hAnsi="Times New Roman" w:cs="Times New Roman"/>
      <w:b/>
      <w:bCs/>
      <w:sz w:val="36"/>
      <w:szCs w:val="36"/>
    </w:rPr>
  </w:style>
  <w:style w:type="paragraph" w:styleId="NormalWeb">
    <w:name w:val="Normal (Web)"/>
    <w:basedOn w:val="Normal"/>
    <w:uiPriority w:val="99"/>
    <w:unhideWhenUsed/>
    <w:rsid w:val="00C314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14C6"/>
    <w:rPr>
      <w:color w:val="0000FF"/>
      <w:u w:val="single"/>
    </w:rPr>
  </w:style>
  <w:style w:type="character" w:styleId="Strong">
    <w:name w:val="Strong"/>
    <w:basedOn w:val="DefaultParagraphFont"/>
    <w:uiPriority w:val="22"/>
    <w:qFormat/>
    <w:rsid w:val="00E46E1C"/>
    <w:rPr>
      <w:b/>
      <w:bCs/>
    </w:rPr>
  </w:style>
  <w:style w:type="paragraph" w:styleId="ListParagraph">
    <w:name w:val="List Paragraph"/>
    <w:basedOn w:val="Normal"/>
    <w:uiPriority w:val="34"/>
    <w:qFormat/>
    <w:rsid w:val="001822E2"/>
    <w:pPr>
      <w:ind w:left="720"/>
      <w:contextualSpacing/>
    </w:pPr>
  </w:style>
  <w:style w:type="character" w:styleId="FollowedHyperlink">
    <w:name w:val="FollowedHyperlink"/>
    <w:basedOn w:val="DefaultParagraphFont"/>
    <w:uiPriority w:val="99"/>
    <w:semiHidden/>
    <w:unhideWhenUsed/>
    <w:rsid w:val="00060B5D"/>
    <w:rPr>
      <w:color w:val="954F72" w:themeColor="followedHyperlink"/>
      <w:u w:val="single"/>
    </w:rPr>
  </w:style>
  <w:style w:type="character" w:customStyle="1" w:styleId="Heading1Char">
    <w:name w:val="Heading 1 Char"/>
    <w:basedOn w:val="DefaultParagraphFont"/>
    <w:link w:val="Heading1"/>
    <w:uiPriority w:val="9"/>
    <w:rsid w:val="00405E8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413868"/>
    <w:rPr>
      <w:i/>
      <w:iCs/>
    </w:rPr>
  </w:style>
  <w:style w:type="character" w:customStyle="1" w:styleId="Heading3Char">
    <w:name w:val="Heading 3 Char"/>
    <w:basedOn w:val="DefaultParagraphFont"/>
    <w:link w:val="Heading3"/>
    <w:uiPriority w:val="9"/>
    <w:semiHidden/>
    <w:rsid w:val="004D43B4"/>
    <w:rPr>
      <w:rFonts w:asciiTheme="majorHAnsi" w:eastAsiaTheme="majorEastAsia" w:hAnsiTheme="majorHAnsi" w:cstheme="majorBidi"/>
      <w:color w:val="1F4D78" w:themeColor="accent1" w:themeShade="7F"/>
      <w:sz w:val="24"/>
      <w:szCs w:val="24"/>
    </w:rPr>
  </w:style>
  <w:style w:type="character" w:customStyle="1" w:styleId="gmaildefault">
    <w:name w:val="gmail_default"/>
    <w:basedOn w:val="DefaultParagraphFont"/>
    <w:rsid w:val="00145E70"/>
  </w:style>
  <w:style w:type="paragraph" w:styleId="NoSpacing">
    <w:name w:val="No Spacing"/>
    <w:uiPriority w:val="1"/>
    <w:qFormat/>
    <w:rsid w:val="00145E70"/>
    <w:pPr>
      <w:spacing w:after="0" w:line="240" w:lineRule="auto"/>
    </w:pPr>
    <w:rPr>
      <w:rFonts w:ascii="Times New Roman" w:hAnsi="Times New Roman" w:cs="Times New Roman"/>
      <w:sz w:val="24"/>
      <w:szCs w:val="24"/>
    </w:rPr>
  </w:style>
  <w:style w:type="character" w:customStyle="1" w:styleId="red">
    <w:name w:val="red"/>
    <w:basedOn w:val="DefaultParagraphFont"/>
    <w:rsid w:val="00FA548F"/>
  </w:style>
  <w:style w:type="character" w:styleId="UnresolvedMention">
    <w:name w:val="Unresolved Mention"/>
    <w:basedOn w:val="DefaultParagraphFont"/>
    <w:uiPriority w:val="99"/>
    <w:semiHidden/>
    <w:unhideWhenUsed/>
    <w:rsid w:val="00AA6F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6436">
      <w:bodyDiv w:val="1"/>
      <w:marLeft w:val="0"/>
      <w:marRight w:val="0"/>
      <w:marTop w:val="0"/>
      <w:marBottom w:val="0"/>
      <w:divBdr>
        <w:top w:val="none" w:sz="0" w:space="0" w:color="auto"/>
        <w:left w:val="none" w:sz="0" w:space="0" w:color="auto"/>
        <w:bottom w:val="none" w:sz="0" w:space="0" w:color="auto"/>
        <w:right w:val="none" w:sz="0" w:space="0" w:color="auto"/>
      </w:divBdr>
    </w:div>
    <w:div w:id="132842565">
      <w:bodyDiv w:val="1"/>
      <w:marLeft w:val="0"/>
      <w:marRight w:val="0"/>
      <w:marTop w:val="0"/>
      <w:marBottom w:val="0"/>
      <w:divBdr>
        <w:top w:val="none" w:sz="0" w:space="0" w:color="auto"/>
        <w:left w:val="none" w:sz="0" w:space="0" w:color="auto"/>
        <w:bottom w:val="none" w:sz="0" w:space="0" w:color="auto"/>
        <w:right w:val="none" w:sz="0" w:space="0" w:color="auto"/>
      </w:divBdr>
    </w:div>
    <w:div w:id="219480993">
      <w:bodyDiv w:val="1"/>
      <w:marLeft w:val="0"/>
      <w:marRight w:val="0"/>
      <w:marTop w:val="0"/>
      <w:marBottom w:val="0"/>
      <w:divBdr>
        <w:top w:val="none" w:sz="0" w:space="0" w:color="auto"/>
        <w:left w:val="none" w:sz="0" w:space="0" w:color="auto"/>
        <w:bottom w:val="none" w:sz="0" w:space="0" w:color="auto"/>
        <w:right w:val="none" w:sz="0" w:space="0" w:color="auto"/>
      </w:divBdr>
    </w:div>
    <w:div w:id="325746329">
      <w:bodyDiv w:val="1"/>
      <w:marLeft w:val="0"/>
      <w:marRight w:val="0"/>
      <w:marTop w:val="0"/>
      <w:marBottom w:val="0"/>
      <w:divBdr>
        <w:top w:val="none" w:sz="0" w:space="0" w:color="auto"/>
        <w:left w:val="none" w:sz="0" w:space="0" w:color="auto"/>
        <w:bottom w:val="none" w:sz="0" w:space="0" w:color="auto"/>
        <w:right w:val="none" w:sz="0" w:space="0" w:color="auto"/>
      </w:divBdr>
    </w:div>
    <w:div w:id="539560134">
      <w:bodyDiv w:val="1"/>
      <w:marLeft w:val="0"/>
      <w:marRight w:val="0"/>
      <w:marTop w:val="0"/>
      <w:marBottom w:val="0"/>
      <w:divBdr>
        <w:top w:val="none" w:sz="0" w:space="0" w:color="auto"/>
        <w:left w:val="none" w:sz="0" w:space="0" w:color="auto"/>
        <w:bottom w:val="none" w:sz="0" w:space="0" w:color="auto"/>
        <w:right w:val="none" w:sz="0" w:space="0" w:color="auto"/>
      </w:divBdr>
    </w:div>
    <w:div w:id="582879612">
      <w:bodyDiv w:val="1"/>
      <w:marLeft w:val="0"/>
      <w:marRight w:val="0"/>
      <w:marTop w:val="0"/>
      <w:marBottom w:val="0"/>
      <w:divBdr>
        <w:top w:val="none" w:sz="0" w:space="0" w:color="auto"/>
        <w:left w:val="none" w:sz="0" w:space="0" w:color="auto"/>
        <w:bottom w:val="none" w:sz="0" w:space="0" w:color="auto"/>
        <w:right w:val="none" w:sz="0" w:space="0" w:color="auto"/>
      </w:divBdr>
    </w:div>
    <w:div w:id="602032015">
      <w:bodyDiv w:val="1"/>
      <w:marLeft w:val="0"/>
      <w:marRight w:val="0"/>
      <w:marTop w:val="0"/>
      <w:marBottom w:val="0"/>
      <w:divBdr>
        <w:top w:val="none" w:sz="0" w:space="0" w:color="auto"/>
        <w:left w:val="none" w:sz="0" w:space="0" w:color="auto"/>
        <w:bottom w:val="none" w:sz="0" w:space="0" w:color="auto"/>
        <w:right w:val="none" w:sz="0" w:space="0" w:color="auto"/>
      </w:divBdr>
    </w:div>
    <w:div w:id="613564299">
      <w:bodyDiv w:val="1"/>
      <w:marLeft w:val="0"/>
      <w:marRight w:val="0"/>
      <w:marTop w:val="0"/>
      <w:marBottom w:val="0"/>
      <w:divBdr>
        <w:top w:val="none" w:sz="0" w:space="0" w:color="auto"/>
        <w:left w:val="none" w:sz="0" w:space="0" w:color="auto"/>
        <w:bottom w:val="none" w:sz="0" w:space="0" w:color="auto"/>
        <w:right w:val="none" w:sz="0" w:space="0" w:color="auto"/>
      </w:divBdr>
    </w:div>
    <w:div w:id="743794872">
      <w:bodyDiv w:val="1"/>
      <w:marLeft w:val="0"/>
      <w:marRight w:val="0"/>
      <w:marTop w:val="0"/>
      <w:marBottom w:val="0"/>
      <w:divBdr>
        <w:top w:val="none" w:sz="0" w:space="0" w:color="auto"/>
        <w:left w:val="none" w:sz="0" w:space="0" w:color="auto"/>
        <w:bottom w:val="none" w:sz="0" w:space="0" w:color="auto"/>
        <w:right w:val="none" w:sz="0" w:space="0" w:color="auto"/>
      </w:divBdr>
    </w:div>
    <w:div w:id="855194853">
      <w:bodyDiv w:val="1"/>
      <w:marLeft w:val="0"/>
      <w:marRight w:val="0"/>
      <w:marTop w:val="0"/>
      <w:marBottom w:val="0"/>
      <w:divBdr>
        <w:top w:val="none" w:sz="0" w:space="0" w:color="auto"/>
        <w:left w:val="none" w:sz="0" w:space="0" w:color="auto"/>
        <w:bottom w:val="none" w:sz="0" w:space="0" w:color="auto"/>
        <w:right w:val="none" w:sz="0" w:space="0" w:color="auto"/>
      </w:divBdr>
    </w:div>
    <w:div w:id="929698975">
      <w:bodyDiv w:val="1"/>
      <w:marLeft w:val="0"/>
      <w:marRight w:val="0"/>
      <w:marTop w:val="0"/>
      <w:marBottom w:val="0"/>
      <w:divBdr>
        <w:top w:val="none" w:sz="0" w:space="0" w:color="auto"/>
        <w:left w:val="none" w:sz="0" w:space="0" w:color="auto"/>
        <w:bottom w:val="none" w:sz="0" w:space="0" w:color="auto"/>
        <w:right w:val="none" w:sz="0" w:space="0" w:color="auto"/>
      </w:divBdr>
    </w:div>
    <w:div w:id="1011833954">
      <w:bodyDiv w:val="1"/>
      <w:marLeft w:val="0"/>
      <w:marRight w:val="0"/>
      <w:marTop w:val="0"/>
      <w:marBottom w:val="0"/>
      <w:divBdr>
        <w:top w:val="none" w:sz="0" w:space="0" w:color="auto"/>
        <w:left w:val="none" w:sz="0" w:space="0" w:color="auto"/>
        <w:bottom w:val="none" w:sz="0" w:space="0" w:color="auto"/>
        <w:right w:val="none" w:sz="0" w:space="0" w:color="auto"/>
      </w:divBdr>
    </w:div>
    <w:div w:id="1019626646">
      <w:bodyDiv w:val="1"/>
      <w:marLeft w:val="0"/>
      <w:marRight w:val="0"/>
      <w:marTop w:val="0"/>
      <w:marBottom w:val="0"/>
      <w:divBdr>
        <w:top w:val="none" w:sz="0" w:space="0" w:color="auto"/>
        <w:left w:val="none" w:sz="0" w:space="0" w:color="auto"/>
        <w:bottom w:val="none" w:sz="0" w:space="0" w:color="auto"/>
        <w:right w:val="none" w:sz="0" w:space="0" w:color="auto"/>
      </w:divBdr>
    </w:div>
    <w:div w:id="1103837642">
      <w:bodyDiv w:val="1"/>
      <w:marLeft w:val="0"/>
      <w:marRight w:val="0"/>
      <w:marTop w:val="0"/>
      <w:marBottom w:val="0"/>
      <w:divBdr>
        <w:top w:val="none" w:sz="0" w:space="0" w:color="auto"/>
        <w:left w:val="none" w:sz="0" w:space="0" w:color="auto"/>
        <w:bottom w:val="none" w:sz="0" w:space="0" w:color="auto"/>
        <w:right w:val="none" w:sz="0" w:space="0" w:color="auto"/>
      </w:divBdr>
      <w:divsChild>
        <w:div w:id="1630209342">
          <w:marLeft w:val="0"/>
          <w:marRight w:val="0"/>
          <w:marTop w:val="0"/>
          <w:marBottom w:val="0"/>
          <w:divBdr>
            <w:top w:val="none" w:sz="0" w:space="0" w:color="auto"/>
            <w:left w:val="none" w:sz="0" w:space="0" w:color="auto"/>
            <w:bottom w:val="none" w:sz="0" w:space="0" w:color="auto"/>
            <w:right w:val="none" w:sz="0" w:space="0" w:color="auto"/>
          </w:divBdr>
        </w:div>
      </w:divsChild>
    </w:div>
    <w:div w:id="1183399748">
      <w:bodyDiv w:val="1"/>
      <w:marLeft w:val="0"/>
      <w:marRight w:val="0"/>
      <w:marTop w:val="0"/>
      <w:marBottom w:val="0"/>
      <w:divBdr>
        <w:top w:val="none" w:sz="0" w:space="0" w:color="auto"/>
        <w:left w:val="none" w:sz="0" w:space="0" w:color="auto"/>
        <w:bottom w:val="none" w:sz="0" w:space="0" w:color="auto"/>
        <w:right w:val="none" w:sz="0" w:space="0" w:color="auto"/>
      </w:divBdr>
    </w:div>
    <w:div w:id="1190989132">
      <w:bodyDiv w:val="1"/>
      <w:marLeft w:val="0"/>
      <w:marRight w:val="0"/>
      <w:marTop w:val="0"/>
      <w:marBottom w:val="0"/>
      <w:divBdr>
        <w:top w:val="none" w:sz="0" w:space="0" w:color="auto"/>
        <w:left w:val="none" w:sz="0" w:space="0" w:color="auto"/>
        <w:bottom w:val="none" w:sz="0" w:space="0" w:color="auto"/>
        <w:right w:val="none" w:sz="0" w:space="0" w:color="auto"/>
      </w:divBdr>
    </w:div>
    <w:div w:id="1287585943">
      <w:bodyDiv w:val="1"/>
      <w:marLeft w:val="0"/>
      <w:marRight w:val="0"/>
      <w:marTop w:val="0"/>
      <w:marBottom w:val="0"/>
      <w:divBdr>
        <w:top w:val="none" w:sz="0" w:space="0" w:color="auto"/>
        <w:left w:val="none" w:sz="0" w:space="0" w:color="auto"/>
        <w:bottom w:val="none" w:sz="0" w:space="0" w:color="auto"/>
        <w:right w:val="none" w:sz="0" w:space="0" w:color="auto"/>
      </w:divBdr>
    </w:div>
    <w:div w:id="1294210784">
      <w:bodyDiv w:val="1"/>
      <w:marLeft w:val="0"/>
      <w:marRight w:val="0"/>
      <w:marTop w:val="0"/>
      <w:marBottom w:val="0"/>
      <w:divBdr>
        <w:top w:val="none" w:sz="0" w:space="0" w:color="auto"/>
        <w:left w:val="none" w:sz="0" w:space="0" w:color="auto"/>
        <w:bottom w:val="none" w:sz="0" w:space="0" w:color="auto"/>
        <w:right w:val="none" w:sz="0" w:space="0" w:color="auto"/>
      </w:divBdr>
    </w:div>
    <w:div w:id="1309282578">
      <w:bodyDiv w:val="1"/>
      <w:marLeft w:val="0"/>
      <w:marRight w:val="0"/>
      <w:marTop w:val="0"/>
      <w:marBottom w:val="0"/>
      <w:divBdr>
        <w:top w:val="none" w:sz="0" w:space="0" w:color="auto"/>
        <w:left w:val="none" w:sz="0" w:space="0" w:color="auto"/>
        <w:bottom w:val="none" w:sz="0" w:space="0" w:color="auto"/>
        <w:right w:val="none" w:sz="0" w:space="0" w:color="auto"/>
      </w:divBdr>
    </w:div>
    <w:div w:id="1416323579">
      <w:bodyDiv w:val="1"/>
      <w:marLeft w:val="0"/>
      <w:marRight w:val="0"/>
      <w:marTop w:val="0"/>
      <w:marBottom w:val="0"/>
      <w:divBdr>
        <w:top w:val="none" w:sz="0" w:space="0" w:color="auto"/>
        <w:left w:val="none" w:sz="0" w:space="0" w:color="auto"/>
        <w:bottom w:val="none" w:sz="0" w:space="0" w:color="auto"/>
        <w:right w:val="none" w:sz="0" w:space="0" w:color="auto"/>
      </w:divBdr>
    </w:div>
    <w:div w:id="1482162274">
      <w:bodyDiv w:val="1"/>
      <w:marLeft w:val="0"/>
      <w:marRight w:val="0"/>
      <w:marTop w:val="0"/>
      <w:marBottom w:val="0"/>
      <w:divBdr>
        <w:top w:val="none" w:sz="0" w:space="0" w:color="auto"/>
        <w:left w:val="none" w:sz="0" w:space="0" w:color="auto"/>
        <w:bottom w:val="none" w:sz="0" w:space="0" w:color="auto"/>
        <w:right w:val="none" w:sz="0" w:space="0" w:color="auto"/>
      </w:divBdr>
    </w:div>
    <w:div w:id="1491023597">
      <w:bodyDiv w:val="1"/>
      <w:marLeft w:val="0"/>
      <w:marRight w:val="0"/>
      <w:marTop w:val="0"/>
      <w:marBottom w:val="0"/>
      <w:divBdr>
        <w:top w:val="none" w:sz="0" w:space="0" w:color="auto"/>
        <w:left w:val="none" w:sz="0" w:space="0" w:color="auto"/>
        <w:bottom w:val="none" w:sz="0" w:space="0" w:color="auto"/>
        <w:right w:val="none" w:sz="0" w:space="0" w:color="auto"/>
      </w:divBdr>
    </w:div>
    <w:div w:id="1580139623">
      <w:bodyDiv w:val="1"/>
      <w:marLeft w:val="0"/>
      <w:marRight w:val="0"/>
      <w:marTop w:val="0"/>
      <w:marBottom w:val="0"/>
      <w:divBdr>
        <w:top w:val="none" w:sz="0" w:space="0" w:color="auto"/>
        <w:left w:val="none" w:sz="0" w:space="0" w:color="auto"/>
        <w:bottom w:val="none" w:sz="0" w:space="0" w:color="auto"/>
        <w:right w:val="none" w:sz="0" w:space="0" w:color="auto"/>
      </w:divBdr>
    </w:div>
    <w:div w:id="1589803963">
      <w:bodyDiv w:val="1"/>
      <w:marLeft w:val="0"/>
      <w:marRight w:val="0"/>
      <w:marTop w:val="0"/>
      <w:marBottom w:val="0"/>
      <w:divBdr>
        <w:top w:val="none" w:sz="0" w:space="0" w:color="auto"/>
        <w:left w:val="none" w:sz="0" w:space="0" w:color="auto"/>
        <w:bottom w:val="none" w:sz="0" w:space="0" w:color="auto"/>
        <w:right w:val="none" w:sz="0" w:space="0" w:color="auto"/>
      </w:divBdr>
    </w:div>
    <w:div w:id="1616592946">
      <w:bodyDiv w:val="1"/>
      <w:marLeft w:val="0"/>
      <w:marRight w:val="0"/>
      <w:marTop w:val="0"/>
      <w:marBottom w:val="0"/>
      <w:divBdr>
        <w:top w:val="none" w:sz="0" w:space="0" w:color="auto"/>
        <w:left w:val="none" w:sz="0" w:space="0" w:color="auto"/>
        <w:bottom w:val="none" w:sz="0" w:space="0" w:color="auto"/>
        <w:right w:val="none" w:sz="0" w:space="0" w:color="auto"/>
      </w:divBdr>
    </w:div>
    <w:div w:id="1695576505">
      <w:bodyDiv w:val="1"/>
      <w:marLeft w:val="0"/>
      <w:marRight w:val="0"/>
      <w:marTop w:val="0"/>
      <w:marBottom w:val="0"/>
      <w:divBdr>
        <w:top w:val="none" w:sz="0" w:space="0" w:color="auto"/>
        <w:left w:val="none" w:sz="0" w:space="0" w:color="auto"/>
        <w:bottom w:val="none" w:sz="0" w:space="0" w:color="auto"/>
        <w:right w:val="none" w:sz="0" w:space="0" w:color="auto"/>
      </w:divBdr>
    </w:div>
    <w:div w:id="1756659244">
      <w:bodyDiv w:val="1"/>
      <w:marLeft w:val="0"/>
      <w:marRight w:val="0"/>
      <w:marTop w:val="0"/>
      <w:marBottom w:val="0"/>
      <w:divBdr>
        <w:top w:val="none" w:sz="0" w:space="0" w:color="auto"/>
        <w:left w:val="none" w:sz="0" w:space="0" w:color="auto"/>
        <w:bottom w:val="none" w:sz="0" w:space="0" w:color="auto"/>
        <w:right w:val="none" w:sz="0" w:space="0" w:color="auto"/>
      </w:divBdr>
    </w:div>
    <w:div w:id="1765765531">
      <w:bodyDiv w:val="1"/>
      <w:marLeft w:val="0"/>
      <w:marRight w:val="0"/>
      <w:marTop w:val="0"/>
      <w:marBottom w:val="0"/>
      <w:divBdr>
        <w:top w:val="none" w:sz="0" w:space="0" w:color="auto"/>
        <w:left w:val="none" w:sz="0" w:space="0" w:color="auto"/>
        <w:bottom w:val="none" w:sz="0" w:space="0" w:color="auto"/>
        <w:right w:val="none" w:sz="0" w:space="0" w:color="auto"/>
      </w:divBdr>
    </w:div>
    <w:div w:id="1829859867">
      <w:bodyDiv w:val="1"/>
      <w:marLeft w:val="0"/>
      <w:marRight w:val="0"/>
      <w:marTop w:val="0"/>
      <w:marBottom w:val="0"/>
      <w:divBdr>
        <w:top w:val="none" w:sz="0" w:space="0" w:color="auto"/>
        <w:left w:val="none" w:sz="0" w:space="0" w:color="auto"/>
        <w:bottom w:val="none" w:sz="0" w:space="0" w:color="auto"/>
        <w:right w:val="none" w:sz="0" w:space="0" w:color="auto"/>
      </w:divBdr>
    </w:div>
    <w:div w:id="1984851670">
      <w:bodyDiv w:val="1"/>
      <w:marLeft w:val="0"/>
      <w:marRight w:val="0"/>
      <w:marTop w:val="0"/>
      <w:marBottom w:val="0"/>
      <w:divBdr>
        <w:top w:val="none" w:sz="0" w:space="0" w:color="auto"/>
        <w:left w:val="none" w:sz="0" w:space="0" w:color="auto"/>
        <w:bottom w:val="none" w:sz="0" w:space="0" w:color="auto"/>
        <w:right w:val="none" w:sz="0" w:space="0" w:color="auto"/>
      </w:divBdr>
    </w:div>
    <w:div w:id="2004316242">
      <w:bodyDiv w:val="1"/>
      <w:marLeft w:val="0"/>
      <w:marRight w:val="0"/>
      <w:marTop w:val="0"/>
      <w:marBottom w:val="0"/>
      <w:divBdr>
        <w:top w:val="none" w:sz="0" w:space="0" w:color="auto"/>
        <w:left w:val="none" w:sz="0" w:space="0" w:color="auto"/>
        <w:bottom w:val="none" w:sz="0" w:space="0" w:color="auto"/>
        <w:right w:val="none" w:sz="0" w:space="0" w:color="auto"/>
      </w:divBdr>
    </w:div>
    <w:div w:id="2047244873">
      <w:bodyDiv w:val="1"/>
      <w:marLeft w:val="0"/>
      <w:marRight w:val="0"/>
      <w:marTop w:val="0"/>
      <w:marBottom w:val="0"/>
      <w:divBdr>
        <w:top w:val="none" w:sz="0" w:space="0" w:color="auto"/>
        <w:left w:val="none" w:sz="0" w:space="0" w:color="auto"/>
        <w:bottom w:val="none" w:sz="0" w:space="0" w:color="auto"/>
        <w:right w:val="none" w:sz="0" w:space="0" w:color="auto"/>
      </w:divBdr>
    </w:div>
    <w:div w:id="21156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lychildhoodquality.doe.virginia.gov/"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lic.govdelivery.com/accounts/VADOE/signup/14327"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e556be0-c294-43de-afe1-0aa1eca57840" xsi:nil="true"/>
    <AddedtoTab xmlns="ce556be0-c294-43de-afe1-0aa1eca57840">true</AddedtoTab>
    <Notes xmlns="ce556be0-c294-43de-afe1-0aa1eca57840" xsi:nil="true"/>
    <lcf76f155ced4ddcb4097134ff3c332f xmlns="ce556be0-c294-43de-afe1-0aa1eca57840">
      <Terms xmlns="http://schemas.microsoft.com/office/infopath/2007/PartnerControls"/>
    </lcf76f155ced4ddcb4097134ff3c332f>
    <ReportType xmlns="ce556be0-c294-43de-afe1-0aa1eca57840" xsi:nil="true"/>
    <Region xmlns="ce556be0-c294-43de-afe1-0aa1eca57840" xsi:nil="true"/>
    <TaxCatchAll xmlns="93a2e542-a916-4ab4-932f-f5e77b65553e" xsi:nil="true"/>
  </documentManagement>
</p:properties>
</file>

<file path=customXml/itemProps1.xml><?xml version="1.0" encoding="utf-8"?>
<ds:datastoreItem xmlns:ds="http://schemas.openxmlformats.org/officeDocument/2006/customXml" ds:itemID="{B7ACCE82-1A39-4D77-B5F6-A16BAE0F2C0D}"/>
</file>

<file path=customXml/itemProps2.xml><?xml version="1.0" encoding="utf-8"?>
<ds:datastoreItem xmlns:ds="http://schemas.openxmlformats.org/officeDocument/2006/customXml" ds:itemID="{A5E3B28E-5C0A-470A-868E-C664808F85E6}"/>
</file>

<file path=customXml/itemProps3.xml><?xml version="1.0" encoding="utf-8"?>
<ds:datastoreItem xmlns:ds="http://schemas.openxmlformats.org/officeDocument/2006/customXml" ds:itemID="{3120557D-89CB-4657-91F7-67722219D0A3}"/>
</file>

<file path=docProps/app.xml><?xml version="1.0" encoding="utf-8"?>
<Properties xmlns="http://schemas.openxmlformats.org/officeDocument/2006/extended-properties" xmlns:vt="http://schemas.openxmlformats.org/officeDocument/2006/docPropsVTypes">
  <Template>Normal.dotm</Template>
  <TotalTime>5</TotalTime>
  <Pages>2</Pages>
  <Words>555</Words>
  <Characters>3167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Information Technologies Agency</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Program</dc:creator>
  <cp:keywords/>
  <dc:description/>
  <cp:lastModifiedBy>White, Keisha (DBHDS)</cp:lastModifiedBy>
  <cp:revision>2</cp:revision>
  <dcterms:created xsi:type="dcterms:W3CDTF">2024-12-10T16:09:00Z</dcterms:created>
  <dcterms:modified xsi:type="dcterms:W3CDTF">2024-12-10T16:09:00Z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0x01010044A873F1237D914497DFA1E8D85B5035</vt:lpwstr>
  </property>
</Properties>
</file>