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AB8AA" w14:textId="0D65113E" w:rsidR="003936D2" w:rsidRDefault="003936D2" w:rsidP="003936D2">
      <w:pPr>
        <w:pStyle w:val="Heading5"/>
        <w:numPr>
          <w:ilvl w:val="0"/>
          <w:numId w:val="0"/>
        </w:numPr>
      </w:pPr>
      <w:bookmarkStart w:id="0" w:name="_Toc172891732"/>
      <w:r>
        <w:t xml:space="preserve">POSM Protocol </w:t>
      </w:r>
      <w:r w:rsidR="7DA4F837">
        <w:t>R1-0</w:t>
      </w:r>
      <w:r w:rsidR="0B6BFC43">
        <w:t>4</w:t>
      </w:r>
      <w:bookmarkEnd w:id="0"/>
      <w:r w:rsidR="00ED3F83">
        <w:t xml:space="preserve">: </w:t>
      </w:r>
      <w:r w:rsidR="00B71905">
        <w:t>Demographics and Referral Outcomes</w:t>
      </w:r>
    </w:p>
    <w:p w14:paraId="7FAB1EA1" w14:textId="77777777" w:rsidR="003936D2" w:rsidRDefault="003936D2" w:rsidP="004415FD"/>
    <w:tbl>
      <w:tblPr>
        <w:tblW w:w="9360"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2880"/>
        <w:gridCol w:w="6480"/>
      </w:tblGrid>
      <w:tr w:rsidR="003936D2" w:rsidRPr="004F6CC8" w14:paraId="6F204A61" w14:textId="77777777" w:rsidTr="00771F2F">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2C314A0" w14:textId="14FA10C8" w:rsidR="003936D2" w:rsidRPr="004F6CC8" w:rsidRDefault="00F94846" w:rsidP="0044360E">
            <w:pPr>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Category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0FB2DFE" w14:textId="15EDFC68" w:rsidR="003936D2" w:rsidRPr="004F6CC8" w:rsidRDefault="00CC744A" w:rsidP="0044360E">
            <w:pPr>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Access &amp; Quality</w:t>
            </w:r>
          </w:p>
        </w:tc>
      </w:tr>
      <w:tr w:rsidR="00E73E62" w:rsidRPr="004F6CC8" w14:paraId="74D2DC0B" w14:textId="77777777" w:rsidTr="00771F2F">
        <w:trPr>
          <w:trHeight w:val="315"/>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740685B0" w14:textId="218F774B" w:rsidR="00E73E62" w:rsidRPr="004F6CC8" w:rsidRDefault="00E73E62" w:rsidP="0044360E">
            <w:pPr>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Purpose</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3943B065" w14:textId="0A03570D" w:rsidR="00E73E62" w:rsidRPr="004F6CC8" w:rsidRDefault="0065211B" w:rsidP="0044360E">
            <w:pPr>
              <w:shd w:val="clear" w:color="auto" w:fill="FFFFFF" w:themeFill="background1"/>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rPr>
              <w:t xml:space="preserve">The children and families receiving Part C early intervention services </w:t>
            </w:r>
            <w:r w:rsidR="00771F2F">
              <w:rPr>
                <w:rFonts w:asciiTheme="minorHAnsi" w:eastAsia="Times New Roman" w:hAnsiTheme="minorHAnsi" w:cs="Segoe UI"/>
              </w:rPr>
              <w:t xml:space="preserve">provided by the local system </w:t>
            </w:r>
            <w:r>
              <w:rPr>
                <w:rFonts w:asciiTheme="minorHAnsi" w:eastAsia="Times New Roman" w:hAnsiTheme="minorHAnsi" w:cs="Segoe UI"/>
              </w:rPr>
              <w:t>should</w:t>
            </w:r>
            <w:r w:rsidR="0044360E">
              <w:rPr>
                <w:rFonts w:asciiTheme="minorHAnsi" w:eastAsia="Times New Roman" w:hAnsiTheme="minorHAnsi" w:cs="Segoe UI"/>
              </w:rPr>
              <w:t xml:space="preserve"> be </w:t>
            </w:r>
            <w:r w:rsidR="5F8DD12A" w:rsidRPr="4C85749C">
              <w:rPr>
                <w:rFonts w:asciiTheme="minorHAnsi" w:eastAsia="Times New Roman" w:hAnsiTheme="minorHAnsi" w:cs="Segoe UI"/>
              </w:rPr>
              <w:t>representative of community demographics.</w:t>
            </w:r>
          </w:p>
        </w:tc>
      </w:tr>
      <w:tr w:rsidR="003936D2" w:rsidRPr="004F6CC8" w14:paraId="231176B5" w14:textId="77777777" w:rsidTr="00771F2F">
        <w:trPr>
          <w:trHeight w:val="315"/>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44D254AA" w14:textId="79DE0E0E" w:rsidR="003936D2" w:rsidRPr="004F6CC8" w:rsidRDefault="00EE296A" w:rsidP="0044360E">
            <w:pPr>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IDEA</w:t>
            </w:r>
            <w:r w:rsidR="00E73E62">
              <w:rPr>
                <w:rFonts w:asciiTheme="minorHAnsi" w:eastAsia="Times New Roman" w:hAnsiTheme="minorHAnsi" w:cs="Segoe UI"/>
                <w:kern w:val="0"/>
                <w14:ligatures w14:val="none"/>
              </w:rPr>
              <w:t xml:space="preserve"> Foundation(s)</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406C71D" w14:textId="121229D2" w:rsidR="003936D2" w:rsidRPr="004F6CC8" w:rsidRDefault="41EF6DF2" w:rsidP="0044360E">
            <w:pPr>
              <w:shd w:val="clear" w:color="auto" w:fill="FFFFFF" w:themeFill="background1"/>
              <w:contextualSpacing/>
              <w:textAlignment w:val="baseline"/>
              <w:rPr>
                <w:rFonts w:eastAsia="Aptos" w:cs="Aptos"/>
                <w:kern w:val="0"/>
                <w14:ligatures w14:val="none"/>
              </w:rPr>
            </w:pPr>
            <w:hyperlink r:id="rId9">
              <w:r w:rsidRPr="4C85749C">
                <w:rPr>
                  <w:rStyle w:val="Hyperlink"/>
                  <w:rFonts w:eastAsia="Aptos" w:cs="Aptos"/>
                </w:rPr>
                <w:t>34 CFR § 303.302</w:t>
              </w:r>
            </w:hyperlink>
            <w:r w:rsidRPr="4C85749C">
              <w:rPr>
                <w:rFonts w:eastAsia="Aptos" w:cs="Aptos"/>
                <w:color w:val="000000" w:themeColor="text1"/>
              </w:rPr>
              <w:t xml:space="preserve"> </w:t>
            </w:r>
            <w:r w:rsidR="00A5676E">
              <w:rPr>
                <w:rFonts w:eastAsia="Aptos" w:cs="Aptos"/>
                <w:color w:val="000000" w:themeColor="text1"/>
              </w:rPr>
              <w:t xml:space="preserve">– </w:t>
            </w:r>
            <w:r w:rsidRPr="4C85749C">
              <w:rPr>
                <w:rFonts w:eastAsia="Aptos" w:cs="Aptos"/>
                <w:color w:val="000000" w:themeColor="text1"/>
              </w:rPr>
              <w:t xml:space="preserve">Comprehensive </w:t>
            </w:r>
            <w:r w:rsidR="0069641E">
              <w:rPr>
                <w:rFonts w:eastAsia="Aptos" w:cs="Aptos"/>
                <w:color w:val="000000" w:themeColor="text1"/>
              </w:rPr>
              <w:t>c</w:t>
            </w:r>
            <w:r w:rsidRPr="4C85749C">
              <w:rPr>
                <w:rFonts w:eastAsia="Aptos" w:cs="Aptos"/>
                <w:color w:val="000000" w:themeColor="text1"/>
              </w:rPr>
              <w:t xml:space="preserve">hild </w:t>
            </w:r>
            <w:r w:rsidR="0069641E">
              <w:rPr>
                <w:rFonts w:eastAsia="Aptos" w:cs="Aptos"/>
                <w:color w:val="000000" w:themeColor="text1"/>
              </w:rPr>
              <w:t>f</w:t>
            </w:r>
            <w:r w:rsidRPr="4C85749C">
              <w:rPr>
                <w:rFonts w:eastAsia="Aptos" w:cs="Aptos"/>
                <w:color w:val="000000" w:themeColor="text1"/>
              </w:rPr>
              <w:t xml:space="preserve">ind </w:t>
            </w:r>
            <w:r w:rsidR="0069641E">
              <w:rPr>
                <w:rFonts w:eastAsia="Aptos" w:cs="Aptos"/>
                <w:color w:val="000000" w:themeColor="text1"/>
              </w:rPr>
              <w:t>s</w:t>
            </w:r>
            <w:r w:rsidRPr="4C85749C">
              <w:rPr>
                <w:rFonts w:eastAsia="Aptos" w:cs="Aptos"/>
                <w:color w:val="000000" w:themeColor="text1"/>
              </w:rPr>
              <w:t>ystem</w:t>
            </w:r>
          </w:p>
        </w:tc>
      </w:tr>
      <w:tr w:rsidR="005B59E0" w:rsidRPr="004F6CC8" w14:paraId="1D28D157" w14:textId="77777777" w:rsidTr="00771F2F">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4C6C8661" w14:textId="09EB2B4F" w:rsidR="005B59E0" w:rsidRPr="004F6CC8" w:rsidRDefault="00E73E62" w:rsidP="0044360E">
            <w:pPr>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 xml:space="preserve">Local Part C Contract </w:t>
            </w:r>
            <w:r w:rsidR="005B59E0">
              <w:rPr>
                <w:rFonts w:asciiTheme="minorHAnsi" w:eastAsia="Times New Roman" w:hAnsiTheme="minorHAnsi" w:cs="Segoe UI"/>
                <w:kern w:val="0"/>
                <w14:ligatures w14:val="none"/>
              </w:rPr>
              <w:t>Requirement(s)</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7A6C05D6" w14:textId="03E53278" w:rsidR="005F365B" w:rsidRPr="0051503E" w:rsidRDefault="005F365B" w:rsidP="00576522">
            <w:pPr>
              <w:contextualSpacing/>
              <w:textAlignment w:val="baseline"/>
              <w:rPr>
                <w:rFonts w:asciiTheme="minorHAnsi" w:eastAsiaTheme="minorEastAsia" w:hAnsiTheme="minorHAnsi"/>
                <w:color w:val="000000" w:themeColor="text1"/>
              </w:rPr>
            </w:pPr>
            <w:r w:rsidRPr="00FC4CFA">
              <w:rPr>
                <w:rFonts w:eastAsia="Times New Roman" w:cs="Segoe UI"/>
                <w:color w:val="212529"/>
                <w:kern w:val="0"/>
                <w14:ligatures w14:val="none"/>
              </w:rPr>
              <w:t>2.1.2.d.(1) – [Develop and implement written local procedures as follows:] … “Public awareness and child find procedures that address the methods to be used for planning and distributing public awareness information and the roles of agencies and individuals in the community involved in public awareness activities.”</w:t>
            </w:r>
          </w:p>
        </w:tc>
      </w:tr>
      <w:tr w:rsidR="003936D2" w:rsidRPr="004F6CC8" w14:paraId="600FCC6D" w14:textId="77777777" w:rsidTr="00771F2F">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003C90E" w14:textId="77777777" w:rsidR="003936D2" w:rsidRPr="004F6CC8" w:rsidRDefault="003936D2" w:rsidP="0044360E">
            <w:pPr>
              <w:contextualSpacing/>
              <w:textAlignment w:val="baseline"/>
              <w:rPr>
                <w:rFonts w:asciiTheme="minorHAnsi" w:eastAsia="Times New Roman" w:hAnsiTheme="minorHAnsi" w:cs="Segoe UI"/>
                <w:kern w:val="0"/>
                <w14:ligatures w14:val="none"/>
              </w:rPr>
            </w:pPr>
            <w:r w:rsidRPr="004F6CC8">
              <w:rPr>
                <w:rFonts w:asciiTheme="minorHAnsi" w:eastAsia="Times New Roman" w:hAnsiTheme="minorHAnsi" w:cs="Segoe UI"/>
                <w:kern w:val="0"/>
                <w14:ligatures w14:val="none"/>
              </w:rPr>
              <w:t>Responsible Party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C450CFA" w14:textId="57E34C43" w:rsidR="003936D2" w:rsidRPr="004F6CC8" w:rsidRDefault="003936D2" w:rsidP="0044360E">
            <w:pPr>
              <w:contextualSpacing/>
              <w:textAlignment w:val="baseline"/>
              <w:rPr>
                <w:rFonts w:asciiTheme="minorHAnsi" w:eastAsia="Times New Roman" w:hAnsiTheme="minorHAnsi" w:cs="Segoe UI"/>
                <w:kern w:val="0"/>
                <w14:ligatures w14:val="none"/>
              </w:rPr>
            </w:pPr>
            <w:r w:rsidRPr="004F6CC8">
              <w:rPr>
                <w:rFonts w:asciiTheme="minorHAnsi" w:eastAsia="Times New Roman" w:hAnsiTheme="minorHAnsi" w:cs="Segoe UI"/>
                <w:color w:val="212529"/>
                <w:kern w:val="0"/>
                <w14:ligatures w14:val="none"/>
              </w:rPr>
              <w:t xml:space="preserve">Part C </w:t>
            </w:r>
            <w:r w:rsidR="00E73E62">
              <w:rPr>
                <w:rFonts w:asciiTheme="minorHAnsi" w:eastAsia="Times New Roman" w:hAnsiTheme="minorHAnsi" w:cs="Segoe UI"/>
                <w:color w:val="212529"/>
                <w:kern w:val="0"/>
                <w14:ligatures w14:val="none"/>
              </w:rPr>
              <w:t>m</w:t>
            </w:r>
            <w:r w:rsidR="004F6CC8">
              <w:rPr>
                <w:rFonts w:asciiTheme="minorHAnsi" w:eastAsia="Times New Roman" w:hAnsiTheme="minorHAnsi" w:cs="Segoe UI"/>
                <w:color w:val="212529"/>
                <w:kern w:val="0"/>
                <w14:ligatures w14:val="none"/>
              </w:rPr>
              <w:t xml:space="preserve">onitoring </w:t>
            </w:r>
            <w:r w:rsidR="00E73E62">
              <w:rPr>
                <w:rFonts w:asciiTheme="minorHAnsi" w:eastAsia="Times New Roman" w:hAnsiTheme="minorHAnsi" w:cs="Segoe UI"/>
                <w:color w:val="212529"/>
                <w:kern w:val="0"/>
                <w14:ligatures w14:val="none"/>
              </w:rPr>
              <w:t>t</w:t>
            </w:r>
            <w:r w:rsidR="004F6CC8">
              <w:rPr>
                <w:rFonts w:asciiTheme="minorHAnsi" w:eastAsia="Times New Roman" w:hAnsiTheme="minorHAnsi" w:cs="Segoe UI"/>
                <w:color w:val="212529"/>
                <w:kern w:val="0"/>
                <w14:ligatures w14:val="none"/>
              </w:rPr>
              <w:t>eam</w:t>
            </w:r>
          </w:p>
        </w:tc>
      </w:tr>
      <w:tr w:rsidR="0044360E" w:rsidRPr="004F6CC8" w14:paraId="338BA2A2" w14:textId="77777777" w:rsidTr="00771F2F">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6FE898C2" w14:textId="54E9EA56" w:rsidR="0044360E" w:rsidRPr="004F6CC8" w:rsidRDefault="0044360E" w:rsidP="0044360E">
            <w:pPr>
              <w:contextualSpacing/>
              <w:textAlignment w:val="baseline"/>
              <w:rPr>
                <w:rFonts w:asciiTheme="minorHAnsi" w:eastAsia="Times New Roman" w:hAnsiTheme="minorHAnsi" w:cs="Segoe UI"/>
                <w:kern w:val="0"/>
                <w14:ligatures w14:val="none"/>
              </w:rPr>
            </w:pPr>
            <w:r w:rsidRPr="004F6CC8">
              <w:rPr>
                <w:rFonts w:asciiTheme="minorHAnsi" w:eastAsia="Times New Roman" w:hAnsiTheme="minorHAnsi" w:cs="Segoe UI"/>
                <w:kern w:val="0"/>
                <w14:ligatures w14:val="none"/>
              </w:rPr>
              <w:t>Frequency and Method </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49393AA5" w14:textId="04A10681" w:rsidR="0044360E" w:rsidRDefault="00D4200A" w:rsidP="00D4200A">
            <w:pPr>
              <w:textAlignment w:val="baseline"/>
            </w:pPr>
            <w:r w:rsidRPr="00D4200A">
              <w:rPr>
                <w:rFonts w:asciiTheme="minorHAnsi" w:eastAsiaTheme="minorEastAsia" w:hAnsiTheme="minorHAnsi"/>
                <w:color w:val="212529"/>
                <w:kern w:val="0"/>
                <w14:ligatures w14:val="none"/>
              </w:rPr>
              <w:t>1x/POSM cycle; desk audit and interview(s)</w:t>
            </w:r>
          </w:p>
        </w:tc>
      </w:tr>
      <w:tr w:rsidR="003936D2" w:rsidRPr="004F6CC8" w14:paraId="67A541F5" w14:textId="77777777" w:rsidTr="00771F2F">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03CF763E" w14:textId="77777777" w:rsidR="003936D2" w:rsidRPr="004F6CC8" w:rsidRDefault="003936D2" w:rsidP="0044360E">
            <w:pPr>
              <w:contextualSpacing/>
              <w:textAlignment w:val="baseline"/>
              <w:rPr>
                <w:rFonts w:asciiTheme="minorHAnsi" w:eastAsia="Times New Roman" w:hAnsiTheme="minorHAnsi" w:cs="Segoe UI"/>
                <w:kern w:val="0"/>
                <w14:ligatures w14:val="none"/>
              </w:rPr>
            </w:pPr>
            <w:r w:rsidRPr="004F6CC8">
              <w:rPr>
                <w:rFonts w:asciiTheme="minorHAnsi" w:eastAsia="Times New Roman" w:hAnsiTheme="minorHAnsi" w:cs="Segoe UI"/>
                <w:kern w:val="0"/>
                <w14:ligatures w14:val="none"/>
              </w:rPr>
              <w:t>Data Source(s)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55C28E7" w14:textId="77777777" w:rsidR="00E03579" w:rsidRDefault="00E03579" w:rsidP="00E03579">
            <w:pPr>
              <w:pStyle w:val="ListParagraph"/>
              <w:numPr>
                <w:ilvl w:val="0"/>
                <w:numId w:val="4"/>
              </w:numPr>
            </w:pPr>
            <w:r w:rsidRPr="00144CC1">
              <w:t>State data system (TRAC-IT)</w:t>
            </w:r>
            <w:r>
              <w:t xml:space="preserve"> with su</w:t>
            </w:r>
            <w:r w:rsidRPr="00144CC1">
              <w:t>pporting documentation provided by locality</w:t>
            </w:r>
            <w:r>
              <w:t xml:space="preserve"> (</w:t>
            </w:r>
            <w:r w:rsidRPr="00144CC1">
              <w:t>if not readily accessible in TRAC-IT)</w:t>
            </w:r>
          </w:p>
          <w:p w14:paraId="0EB0B766" w14:textId="2A298AB6" w:rsidR="003936D2" w:rsidRPr="00F94846" w:rsidRDefault="6EB8B79D" w:rsidP="00E03579">
            <w:pPr>
              <w:pStyle w:val="ListParagraph"/>
              <w:numPr>
                <w:ilvl w:val="0"/>
                <w:numId w:val="4"/>
              </w:numPr>
              <w:textAlignment w:val="baseline"/>
              <w:rPr>
                <w:rFonts w:eastAsia="Times New Roman" w:cs="Segoe UI"/>
                <w:kern w:val="0"/>
                <w14:ligatures w14:val="none"/>
              </w:rPr>
            </w:pPr>
            <w:r w:rsidRPr="446CB723">
              <w:rPr>
                <w:rFonts w:eastAsia="Times New Roman" w:cs="Segoe UI"/>
              </w:rPr>
              <w:t>Local population data</w:t>
            </w:r>
          </w:p>
          <w:p w14:paraId="419E0EA9" w14:textId="79DBD991" w:rsidR="003936D2" w:rsidRPr="00F94846" w:rsidRDefault="6EB8B79D" w:rsidP="00E03579">
            <w:pPr>
              <w:pStyle w:val="ListParagraph"/>
              <w:numPr>
                <w:ilvl w:val="0"/>
                <w:numId w:val="4"/>
              </w:numPr>
              <w:textAlignment w:val="baseline"/>
              <w:rPr>
                <w:rFonts w:eastAsia="Times New Roman" w:cs="Segoe UI"/>
                <w:kern w:val="0"/>
                <w14:ligatures w14:val="none"/>
              </w:rPr>
            </w:pPr>
            <w:r w:rsidRPr="446CB723">
              <w:rPr>
                <w:rFonts w:eastAsia="Times New Roman" w:cs="Segoe UI"/>
              </w:rPr>
              <w:t>Interview(s)</w:t>
            </w:r>
          </w:p>
        </w:tc>
      </w:tr>
      <w:tr w:rsidR="003936D2" w:rsidRPr="004F6CC8" w14:paraId="7B511852" w14:textId="77777777" w:rsidTr="00771F2F">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49E048AB" w14:textId="77777777" w:rsidR="003936D2" w:rsidRPr="004F6CC8" w:rsidRDefault="003936D2" w:rsidP="0044360E">
            <w:pPr>
              <w:contextualSpacing/>
              <w:textAlignment w:val="baseline"/>
              <w:rPr>
                <w:rFonts w:asciiTheme="minorHAnsi" w:eastAsia="Times New Roman" w:hAnsiTheme="minorHAnsi" w:cs="Segoe UI"/>
                <w:kern w:val="0"/>
                <w14:ligatures w14:val="none"/>
              </w:rPr>
            </w:pPr>
            <w:r w:rsidRPr="446CB723">
              <w:rPr>
                <w:rFonts w:asciiTheme="minorHAnsi" w:eastAsia="Times New Roman" w:hAnsiTheme="minorHAnsi" w:cs="Segoe UI"/>
                <w:kern w:val="0"/>
                <w14:ligatures w14:val="none"/>
              </w:rPr>
              <w:t>Amount of Data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06CB48C" w14:textId="77777777" w:rsidR="00B23D7E" w:rsidRDefault="00B23D7E" w:rsidP="006370D5">
            <w:pPr>
              <w:pStyle w:val="ListParagraph"/>
              <w:numPr>
                <w:ilvl w:val="0"/>
                <w:numId w:val="4"/>
              </w:numPr>
            </w:pPr>
            <w:r>
              <w:t>From TRAC-IT:</w:t>
            </w:r>
          </w:p>
          <w:p w14:paraId="0C221FF0" w14:textId="77777777" w:rsidR="00B23D7E" w:rsidRDefault="20ABBB6C" w:rsidP="00B23D7E">
            <w:pPr>
              <w:pStyle w:val="ListParagraph"/>
              <w:numPr>
                <w:ilvl w:val="1"/>
                <w:numId w:val="4"/>
              </w:numPr>
              <w:ind w:left="736"/>
            </w:pPr>
            <w:r>
              <w:t>All children active in the local system on the start date of the review period</w:t>
            </w:r>
            <w:r w:rsidR="00A5676E">
              <w:t>.</w:t>
            </w:r>
          </w:p>
          <w:p w14:paraId="65074112" w14:textId="2F348013" w:rsidR="00291F73" w:rsidRDefault="20ABBB6C" w:rsidP="00B23D7E">
            <w:pPr>
              <w:pStyle w:val="ListParagraph"/>
              <w:numPr>
                <w:ilvl w:val="1"/>
                <w:numId w:val="4"/>
              </w:numPr>
              <w:ind w:left="736"/>
            </w:pPr>
            <w:r>
              <w:t>All children whose status is “Referred - No Services” for the previous 12 months prior to end of review period</w:t>
            </w:r>
            <w:r w:rsidR="00A5676E">
              <w:t>.</w:t>
            </w:r>
          </w:p>
          <w:p w14:paraId="3C509AD8" w14:textId="5D231361" w:rsidR="00E03579" w:rsidRPr="0044360E" w:rsidRDefault="00291F73" w:rsidP="00291F73">
            <w:pPr>
              <w:pStyle w:val="ListParagraph"/>
              <w:numPr>
                <w:ilvl w:val="0"/>
                <w:numId w:val="4"/>
              </w:numPr>
            </w:pPr>
            <w:r w:rsidRPr="00291F73">
              <w:t>Interview(s); varies by locality; determined by Part C monitoring team with LSM</w:t>
            </w:r>
            <w:r w:rsidR="0069641E">
              <w:t xml:space="preserve"> input</w:t>
            </w:r>
          </w:p>
        </w:tc>
      </w:tr>
      <w:tr w:rsidR="003936D2" w:rsidRPr="004F6CC8" w14:paraId="74C36D49" w14:textId="77777777" w:rsidTr="00771F2F">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11F0968" w14:textId="77777777" w:rsidR="003936D2" w:rsidRPr="004F6CC8" w:rsidRDefault="003936D2" w:rsidP="0044360E">
            <w:pPr>
              <w:contextualSpacing/>
              <w:textAlignment w:val="baseline"/>
              <w:rPr>
                <w:rFonts w:asciiTheme="minorHAnsi" w:eastAsia="Times New Roman" w:hAnsiTheme="minorHAnsi" w:cs="Segoe UI"/>
                <w:kern w:val="0"/>
                <w14:ligatures w14:val="none"/>
              </w:rPr>
            </w:pPr>
            <w:r w:rsidRPr="004F6CC8">
              <w:rPr>
                <w:rFonts w:asciiTheme="minorHAnsi" w:eastAsia="Times New Roman" w:hAnsiTheme="minorHAnsi" w:cs="Segoe UI"/>
                <w:kern w:val="0"/>
                <w14:ligatures w14:val="none"/>
              </w:rPr>
              <w:t>Compliance Criteria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0903E9A9" w14:textId="297D3DCB" w:rsidR="00E3399A" w:rsidRDefault="00E3399A" w:rsidP="00E3399A">
            <w:pPr>
              <w:rPr>
                <w:rFonts w:eastAsia="Aptos" w:cs="Aptos"/>
                <w:color w:val="000000" w:themeColor="text1"/>
              </w:rPr>
            </w:pPr>
            <w:r>
              <w:rPr>
                <w:rFonts w:eastAsia="Aptos" w:cs="Aptos"/>
                <w:color w:val="000000" w:themeColor="text1"/>
              </w:rPr>
              <w:t xml:space="preserve">Evidence of </w:t>
            </w:r>
            <w:r w:rsidR="0069641E">
              <w:rPr>
                <w:rFonts w:eastAsia="Times New Roman" w:cs="Segoe UI"/>
                <w:kern w:val="0"/>
                <w14:ligatures w14:val="none"/>
              </w:rPr>
              <w:t>requirement(s) (above) as demonstrated by:</w:t>
            </w:r>
          </w:p>
          <w:p w14:paraId="41E7FE92" w14:textId="4BB55AFA" w:rsidR="00E3399A" w:rsidRPr="00935E44" w:rsidRDefault="2BCE7EBC" w:rsidP="00FA1468">
            <w:pPr>
              <w:pStyle w:val="ListParagraph"/>
              <w:numPr>
                <w:ilvl w:val="0"/>
                <w:numId w:val="8"/>
              </w:numPr>
              <w:rPr>
                <w:rFonts w:eastAsia="Aptos" w:cs="Aptos"/>
                <w:color w:val="000000" w:themeColor="text1"/>
              </w:rPr>
            </w:pPr>
            <w:r w:rsidRPr="00935E44">
              <w:rPr>
                <w:rFonts w:eastAsia="Aptos" w:cs="Aptos"/>
                <w:color w:val="000000" w:themeColor="text1"/>
              </w:rPr>
              <w:t>Percent of children active by race is representative of local population data (</w:t>
            </w:r>
            <w:r w:rsidR="00E3399A" w:rsidRPr="00935E44">
              <w:rPr>
                <w:rFonts w:eastAsia="Aptos" w:cs="Aptos"/>
                <w:color w:val="000000" w:themeColor="text1"/>
              </w:rPr>
              <w:t xml:space="preserve">i.e., </w:t>
            </w:r>
            <w:r w:rsidRPr="00935E44">
              <w:rPr>
                <w:rFonts w:eastAsia="Aptos" w:cs="Aptos"/>
                <w:color w:val="000000" w:themeColor="text1"/>
              </w:rPr>
              <w:t xml:space="preserve">percentages </w:t>
            </w:r>
            <w:r w:rsidR="6715843A" w:rsidRPr="00935E44">
              <w:rPr>
                <w:rFonts w:eastAsia="Aptos" w:cs="Aptos"/>
                <w:color w:val="000000" w:themeColor="text1"/>
              </w:rPr>
              <w:t xml:space="preserve">of children active by race </w:t>
            </w:r>
            <w:r w:rsidRPr="00935E44">
              <w:rPr>
                <w:rFonts w:eastAsia="Aptos" w:cs="Aptos"/>
                <w:color w:val="000000" w:themeColor="text1"/>
              </w:rPr>
              <w:t>are within 3 percentage points</w:t>
            </w:r>
            <w:r w:rsidR="24CE4A9A" w:rsidRPr="00935E44">
              <w:rPr>
                <w:rFonts w:eastAsia="Aptos" w:cs="Aptos"/>
                <w:color w:val="000000" w:themeColor="text1"/>
              </w:rPr>
              <w:t xml:space="preserve"> of percent of local population of the same race)</w:t>
            </w:r>
            <w:r w:rsidR="003C64AC" w:rsidRPr="00935E44">
              <w:rPr>
                <w:rFonts w:eastAsia="Aptos" w:cs="Aptos"/>
                <w:color w:val="000000" w:themeColor="text1"/>
              </w:rPr>
              <w:t xml:space="preserve"> for </w:t>
            </w:r>
            <w:r w:rsidR="004A5251" w:rsidRPr="00935E44">
              <w:rPr>
                <w:rFonts w:eastAsia="Aptos" w:cs="Aptos"/>
                <w:color w:val="000000" w:themeColor="text1"/>
              </w:rPr>
              <w:t xml:space="preserve">no fewer than </w:t>
            </w:r>
            <w:r w:rsidR="00FF579E" w:rsidRPr="00935E44">
              <w:rPr>
                <w:rFonts w:eastAsia="Aptos" w:cs="Aptos"/>
                <w:color w:val="000000" w:themeColor="text1"/>
              </w:rPr>
              <w:t>4 of 5</w:t>
            </w:r>
            <w:r w:rsidR="00047AD2" w:rsidRPr="00935E44">
              <w:rPr>
                <w:rFonts w:eastAsia="Aptos" w:cs="Aptos"/>
                <w:color w:val="000000" w:themeColor="text1"/>
              </w:rPr>
              <w:t xml:space="preserve"> most prevalent local population categories.</w:t>
            </w:r>
          </w:p>
          <w:p w14:paraId="2368564C" w14:textId="0770170B" w:rsidR="003936D2" w:rsidRPr="00E3399A" w:rsidRDefault="24CE4A9A" w:rsidP="00FA1468">
            <w:pPr>
              <w:pStyle w:val="ListParagraph"/>
              <w:numPr>
                <w:ilvl w:val="0"/>
                <w:numId w:val="8"/>
              </w:numPr>
              <w:rPr>
                <w:rFonts w:eastAsia="Aptos" w:cs="Aptos"/>
                <w:color w:val="000000" w:themeColor="text1"/>
              </w:rPr>
            </w:pPr>
            <w:r w:rsidRPr="00E3399A">
              <w:rPr>
                <w:rFonts w:eastAsia="Aptos" w:cs="Aptos"/>
                <w:color w:val="000000" w:themeColor="text1"/>
              </w:rPr>
              <w:t>Number of children “Referred - No Services” is proportionate to expected patterns based on local po</w:t>
            </w:r>
            <w:r w:rsidR="29B9F7E7" w:rsidRPr="00E3399A">
              <w:rPr>
                <w:rFonts w:eastAsia="Aptos" w:cs="Aptos"/>
                <w:color w:val="000000" w:themeColor="text1"/>
              </w:rPr>
              <w:t>pulation data (</w:t>
            </w:r>
            <w:r w:rsidR="00E3399A">
              <w:rPr>
                <w:rFonts w:eastAsia="Aptos" w:cs="Aptos"/>
                <w:color w:val="000000" w:themeColor="text1"/>
              </w:rPr>
              <w:t xml:space="preserve">i.e., </w:t>
            </w:r>
            <w:r w:rsidR="7846C7D2" w:rsidRPr="00E3399A">
              <w:rPr>
                <w:rFonts w:eastAsia="Aptos" w:cs="Aptos"/>
                <w:color w:val="000000" w:themeColor="text1"/>
              </w:rPr>
              <w:t>n</w:t>
            </w:r>
            <w:r w:rsidR="29B9F7E7" w:rsidRPr="00E3399A">
              <w:rPr>
                <w:rFonts w:eastAsia="Aptos" w:cs="Aptos"/>
                <w:color w:val="000000" w:themeColor="text1"/>
              </w:rPr>
              <w:t>o areas of significant disproportion)</w:t>
            </w:r>
            <w:r w:rsidR="00047AD2">
              <w:rPr>
                <w:rFonts w:eastAsia="Aptos" w:cs="Aptos"/>
                <w:color w:val="000000" w:themeColor="text1"/>
              </w:rPr>
              <w:t>.</w:t>
            </w:r>
          </w:p>
        </w:tc>
      </w:tr>
      <w:tr w:rsidR="005B59E0" w:rsidRPr="004F6CC8" w14:paraId="53C791D1" w14:textId="77777777" w:rsidTr="00771F2F">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1981A255" w14:textId="19C944D8" w:rsidR="005B59E0" w:rsidRPr="004F6CC8" w:rsidRDefault="00E73E62" w:rsidP="0044360E">
            <w:pPr>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Monitoring Summary</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132054AD" w14:textId="1C817768" w:rsidR="005B59E0" w:rsidRDefault="393FF300" w:rsidP="00E3399A">
            <w:pPr>
              <w:shd w:val="clear" w:color="auto" w:fill="FFFFFF" w:themeFill="background1"/>
              <w:textAlignment w:val="baseline"/>
              <w:rPr>
                <w:rFonts w:eastAsia="Aptos" w:cs="Aptos"/>
                <w:color w:val="000000" w:themeColor="text1"/>
              </w:rPr>
            </w:pPr>
            <w:r w:rsidRPr="00E3399A">
              <w:rPr>
                <w:rFonts w:eastAsia="Aptos" w:cs="Aptos"/>
                <w:color w:val="000000" w:themeColor="text1"/>
              </w:rPr>
              <w:t xml:space="preserve">The </w:t>
            </w:r>
            <w:r w:rsidR="00A55066">
              <w:rPr>
                <w:rFonts w:eastAsia="Aptos" w:cs="Aptos"/>
                <w:color w:val="000000" w:themeColor="text1"/>
              </w:rPr>
              <w:t>P</w:t>
            </w:r>
            <w:r w:rsidRPr="00E3399A">
              <w:rPr>
                <w:rFonts w:eastAsia="Aptos" w:cs="Aptos"/>
                <w:color w:val="000000" w:themeColor="text1"/>
              </w:rPr>
              <w:t xml:space="preserve">art C monitoring team, </w:t>
            </w:r>
            <w:r w:rsidR="1DBA640C" w:rsidRPr="00E3399A">
              <w:rPr>
                <w:rFonts w:eastAsia="Aptos" w:cs="Aptos"/>
                <w:color w:val="000000" w:themeColor="text1"/>
              </w:rPr>
              <w:t>u</w:t>
            </w:r>
            <w:r w:rsidR="10145554" w:rsidRPr="00E3399A">
              <w:rPr>
                <w:rFonts w:eastAsia="Aptos" w:cs="Aptos"/>
                <w:color w:val="000000" w:themeColor="text1"/>
              </w:rPr>
              <w:t xml:space="preserve">tilizing the "Child Count and Settings by </w:t>
            </w:r>
            <w:r w:rsidR="1C5FF3EF" w:rsidRPr="00E3399A">
              <w:rPr>
                <w:rFonts w:eastAsia="Aptos" w:cs="Aptos"/>
                <w:color w:val="000000" w:themeColor="text1"/>
              </w:rPr>
              <w:t xml:space="preserve">Race and </w:t>
            </w:r>
            <w:r w:rsidR="007C110E" w:rsidRPr="00E3399A">
              <w:rPr>
                <w:rFonts w:eastAsia="Aptos" w:cs="Aptos"/>
                <w:color w:val="000000" w:themeColor="text1"/>
              </w:rPr>
              <w:t>Ethnicity</w:t>
            </w:r>
            <w:r w:rsidR="1C5FF3EF" w:rsidRPr="00E3399A">
              <w:rPr>
                <w:rFonts w:eastAsia="Aptos" w:cs="Aptos"/>
                <w:color w:val="000000" w:themeColor="text1"/>
              </w:rPr>
              <w:t xml:space="preserve"> </w:t>
            </w:r>
            <w:r w:rsidR="00CD2324">
              <w:rPr>
                <w:rFonts w:eastAsia="Aptos" w:cs="Aptos"/>
                <w:color w:val="000000" w:themeColor="text1"/>
              </w:rPr>
              <w:t>b</w:t>
            </w:r>
            <w:r w:rsidR="1C5FF3EF" w:rsidRPr="00E3399A">
              <w:rPr>
                <w:rFonts w:eastAsia="Aptos" w:cs="Aptos"/>
                <w:color w:val="000000" w:themeColor="text1"/>
              </w:rPr>
              <w:t xml:space="preserve">y Program” </w:t>
            </w:r>
            <w:r w:rsidR="10145554" w:rsidRPr="00E3399A">
              <w:rPr>
                <w:rFonts w:eastAsia="Aptos" w:cs="Aptos"/>
                <w:color w:val="000000" w:themeColor="text1"/>
              </w:rPr>
              <w:t xml:space="preserve">report from TRAC-IT </w:t>
            </w:r>
            <w:r w:rsidR="00324A24">
              <w:rPr>
                <w:rFonts w:eastAsia="Aptos" w:cs="Aptos"/>
                <w:color w:val="000000" w:themeColor="text1"/>
              </w:rPr>
              <w:t>(</w:t>
            </w:r>
            <w:r w:rsidR="27859A46" w:rsidRPr="00E3399A">
              <w:rPr>
                <w:rFonts w:eastAsia="Aptos" w:cs="Aptos"/>
                <w:color w:val="000000" w:themeColor="text1"/>
              </w:rPr>
              <w:t xml:space="preserve">run </w:t>
            </w:r>
            <w:r w:rsidR="00324A24">
              <w:rPr>
                <w:rFonts w:eastAsia="Aptos" w:cs="Aptos"/>
                <w:color w:val="000000" w:themeColor="text1"/>
              </w:rPr>
              <w:t>as of</w:t>
            </w:r>
            <w:r w:rsidR="10145554" w:rsidRPr="00E3399A">
              <w:rPr>
                <w:rFonts w:eastAsia="Aptos" w:cs="Aptos"/>
                <w:color w:val="000000" w:themeColor="text1"/>
              </w:rPr>
              <w:t xml:space="preserve"> the</w:t>
            </w:r>
            <w:r w:rsidR="12EB6B94" w:rsidRPr="00E3399A">
              <w:rPr>
                <w:rFonts w:eastAsia="Aptos" w:cs="Aptos"/>
                <w:color w:val="000000" w:themeColor="text1"/>
              </w:rPr>
              <w:t xml:space="preserve"> first date</w:t>
            </w:r>
            <w:r w:rsidR="221D1ADE" w:rsidRPr="00E3399A">
              <w:rPr>
                <w:rFonts w:eastAsia="Aptos" w:cs="Aptos"/>
                <w:color w:val="000000" w:themeColor="text1"/>
              </w:rPr>
              <w:t xml:space="preserve"> of the</w:t>
            </w:r>
            <w:r w:rsidR="10145554" w:rsidRPr="00E3399A">
              <w:rPr>
                <w:rFonts w:eastAsia="Aptos" w:cs="Aptos"/>
                <w:color w:val="000000" w:themeColor="text1"/>
              </w:rPr>
              <w:t xml:space="preserve"> </w:t>
            </w:r>
            <w:r w:rsidR="00CD2324">
              <w:rPr>
                <w:rFonts w:eastAsia="Aptos" w:cs="Aptos"/>
                <w:color w:val="000000" w:themeColor="text1"/>
              </w:rPr>
              <w:t xml:space="preserve">POSM </w:t>
            </w:r>
            <w:r w:rsidR="10145554" w:rsidRPr="00E3399A">
              <w:rPr>
                <w:rFonts w:eastAsia="Aptos" w:cs="Aptos"/>
                <w:color w:val="000000" w:themeColor="text1"/>
              </w:rPr>
              <w:t>review</w:t>
            </w:r>
            <w:r w:rsidR="00CD2324">
              <w:rPr>
                <w:rFonts w:eastAsia="Aptos" w:cs="Aptos"/>
                <w:color w:val="000000" w:themeColor="text1"/>
              </w:rPr>
              <w:t>),</w:t>
            </w:r>
            <w:r w:rsidR="7B9467C4" w:rsidRPr="00E3399A">
              <w:rPr>
                <w:rFonts w:eastAsia="Aptos" w:cs="Aptos"/>
                <w:color w:val="000000" w:themeColor="text1"/>
              </w:rPr>
              <w:t xml:space="preserve"> </w:t>
            </w:r>
            <w:r w:rsidR="4122127F" w:rsidRPr="00E3399A">
              <w:rPr>
                <w:rFonts w:eastAsia="Aptos" w:cs="Aptos"/>
                <w:color w:val="000000" w:themeColor="text1"/>
              </w:rPr>
              <w:t>will</w:t>
            </w:r>
            <w:r w:rsidR="10145554" w:rsidRPr="00E3399A">
              <w:rPr>
                <w:rFonts w:eastAsia="Aptos" w:cs="Aptos"/>
                <w:color w:val="000000" w:themeColor="text1"/>
              </w:rPr>
              <w:t xml:space="preserve"> compare </w:t>
            </w:r>
            <w:r w:rsidR="4A71275E" w:rsidRPr="00E3399A">
              <w:rPr>
                <w:rFonts w:eastAsia="Aptos" w:cs="Aptos"/>
                <w:color w:val="000000" w:themeColor="text1"/>
              </w:rPr>
              <w:t xml:space="preserve">aggregate data to local population data. Team members </w:t>
            </w:r>
            <w:r w:rsidR="642FB967" w:rsidRPr="00E3399A">
              <w:rPr>
                <w:rFonts w:eastAsia="Aptos" w:cs="Aptos"/>
                <w:color w:val="000000" w:themeColor="text1"/>
              </w:rPr>
              <w:t xml:space="preserve">will </w:t>
            </w:r>
            <w:r w:rsidR="00A55066">
              <w:rPr>
                <w:rFonts w:eastAsia="Aptos" w:cs="Aptos"/>
                <w:color w:val="000000" w:themeColor="text1"/>
              </w:rPr>
              <w:t xml:space="preserve">also </w:t>
            </w:r>
            <w:r w:rsidR="642FB967" w:rsidRPr="00E3399A">
              <w:rPr>
                <w:rFonts w:eastAsia="Aptos" w:cs="Aptos"/>
                <w:color w:val="000000" w:themeColor="text1"/>
              </w:rPr>
              <w:t xml:space="preserve">review </w:t>
            </w:r>
            <w:r w:rsidR="661A7108" w:rsidRPr="00E3399A">
              <w:rPr>
                <w:rFonts w:eastAsia="Aptos" w:cs="Aptos"/>
                <w:color w:val="000000" w:themeColor="text1"/>
              </w:rPr>
              <w:t xml:space="preserve">data in </w:t>
            </w:r>
            <w:r w:rsidR="661A7108" w:rsidRPr="00E3399A">
              <w:rPr>
                <w:rFonts w:eastAsia="Aptos" w:cs="Aptos"/>
                <w:color w:val="000000" w:themeColor="text1"/>
              </w:rPr>
              <w:lastRenderedPageBreak/>
              <w:t>TRAC-IT for all children who</w:t>
            </w:r>
            <w:r w:rsidR="00F47FA6">
              <w:rPr>
                <w:rFonts w:eastAsia="Aptos" w:cs="Aptos"/>
                <w:color w:val="000000" w:themeColor="text1"/>
              </w:rPr>
              <w:t>se</w:t>
            </w:r>
            <w:r w:rsidR="661A7108" w:rsidRPr="00E3399A">
              <w:rPr>
                <w:rFonts w:eastAsia="Aptos" w:cs="Aptos"/>
                <w:color w:val="000000" w:themeColor="text1"/>
              </w:rPr>
              <w:t xml:space="preserve"> status is “Referred - No Services” for the previous 12 months prior </w:t>
            </w:r>
            <w:r w:rsidR="00F47FA6">
              <w:rPr>
                <w:rFonts w:eastAsia="Aptos" w:cs="Aptos"/>
                <w:color w:val="000000" w:themeColor="text1"/>
              </w:rPr>
              <w:t>to the POSM</w:t>
            </w:r>
            <w:r w:rsidR="661A7108" w:rsidRPr="00E3399A">
              <w:rPr>
                <w:rFonts w:eastAsia="Aptos" w:cs="Aptos"/>
                <w:color w:val="000000" w:themeColor="text1"/>
              </w:rPr>
              <w:t xml:space="preserve"> review period to </w:t>
            </w:r>
            <w:r w:rsidR="22FB53BD" w:rsidRPr="00E3399A">
              <w:rPr>
                <w:rFonts w:eastAsia="Aptos" w:cs="Aptos"/>
                <w:color w:val="000000" w:themeColor="text1"/>
              </w:rPr>
              <w:t xml:space="preserve">determine whether numbers are </w:t>
            </w:r>
            <w:r w:rsidR="008F02EC" w:rsidRPr="00E3399A">
              <w:rPr>
                <w:rFonts w:eastAsia="Aptos" w:cs="Aptos"/>
                <w:color w:val="000000" w:themeColor="text1"/>
              </w:rPr>
              <w:t>proportionate</w:t>
            </w:r>
            <w:r w:rsidR="22FB53BD" w:rsidRPr="00E3399A">
              <w:rPr>
                <w:rFonts w:eastAsia="Aptos" w:cs="Aptos"/>
                <w:color w:val="000000" w:themeColor="text1"/>
              </w:rPr>
              <w:t xml:space="preserve"> to expected patterns based on local population data (</w:t>
            </w:r>
            <w:r w:rsidR="005251D0">
              <w:rPr>
                <w:rFonts w:eastAsia="Aptos" w:cs="Aptos"/>
                <w:color w:val="000000" w:themeColor="text1"/>
              </w:rPr>
              <w:t xml:space="preserve">i.e., </w:t>
            </w:r>
            <w:r w:rsidR="22FB53BD" w:rsidRPr="00E3399A">
              <w:rPr>
                <w:rFonts w:eastAsia="Aptos" w:cs="Aptos"/>
                <w:color w:val="000000" w:themeColor="text1"/>
              </w:rPr>
              <w:t>no areas of significant disproportion).</w:t>
            </w:r>
          </w:p>
          <w:p w14:paraId="575924D6" w14:textId="77777777" w:rsidR="00A55066" w:rsidRPr="00E3399A" w:rsidRDefault="00A55066" w:rsidP="00E3399A">
            <w:pPr>
              <w:shd w:val="clear" w:color="auto" w:fill="FFFFFF" w:themeFill="background1"/>
              <w:textAlignment w:val="baseline"/>
              <w:rPr>
                <w:rFonts w:eastAsia="Aptos" w:cs="Aptos"/>
                <w:color w:val="000000" w:themeColor="text1"/>
              </w:rPr>
            </w:pPr>
          </w:p>
          <w:p w14:paraId="1D3D4D34" w14:textId="2C25A191" w:rsidR="005B59E0" w:rsidRPr="00580917" w:rsidRDefault="005251D0" w:rsidP="0044360E">
            <w:pPr>
              <w:shd w:val="clear" w:color="auto" w:fill="FFFFFF" w:themeFill="background1"/>
              <w:contextualSpacing/>
              <w:textAlignment w:val="baseline"/>
              <w:rPr>
                <w:rFonts w:eastAsia="Aptos" w:cs="Aptos"/>
              </w:rPr>
            </w:pPr>
            <w:r>
              <w:rPr>
                <w:rFonts w:eastAsia="Aptos" w:cs="Aptos"/>
                <w:color w:val="000000" w:themeColor="text1"/>
              </w:rPr>
              <w:t>Team members</w:t>
            </w:r>
            <w:r w:rsidR="252A0CFE" w:rsidRPr="446CB723">
              <w:rPr>
                <w:rFonts w:eastAsia="Aptos" w:cs="Aptos"/>
                <w:color w:val="000000" w:themeColor="text1"/>
              </w:rPr>
              <w:t xml:space="preserve"> will </w:t>
            </w:r>
            <w:r>
              <w:rPr>
                <w:rFonts w:eastAsia="Aptos" w:cs="Aptos"/>
                <w:color w:val="000000" w:themeColor="text1"/>
              </w:rPr>
              <w:t xml:space="preserve">also </w:t>
            </w:r>
            <w:r w:rsidR="252A0CFE" w:rsidRPr="446CB723">
              <w:rPr>
                <w:rFonts w:eastAsia="Aptos" w:cs="Aptos"/>
                <w:color w:val="000000" w:themeColor="text1"/>
              </w:rPr>
              <w:t xml:space="preserve">interview </w:t>
            </w:r>
            <w:r w:rsidR="00E71917">
              <w:rPr>
                <w:rFonts w:eastAsia="Aptos" w:cs="Aptos"/>
                <w:color w:val="000000" w:themeColor="text1"/>
              </w:rPr>
              <w:t xml:space="preserve">the </w:t>
            </w:r>
            <w:r>
              <w:rPr>
                <w:rFonts w:eastAsia="Aptos" w:cs="Aptos"/>
                <w:color w:val="000000" w:themeColor="text1"/>
              </w:rPr>
              <w:t>LSM</w:t>
            </w:r>
            <w:r w:rsidR="00E71917">
              <w:rPr>
                <w:rFonts w:eastAsia="Aptos" w:cs="Aptos"/>
                <w:color w:val="000000" w:themeColor="text1"/>
              </w:rPr>
              <w:t xml:space="preserve"> and </w:t>
            </w:r>
            <w:r w:rsidR="00580917">
              <w:rPr>
                <w:rFonts w:eastAsia="Aptos" w:cs="Aptos"/>
                <w:color w:val="000000" w:themeColor="text1"/>
              </w:rPr>
              <w:t>others (as appropriate),</w:t>
            </w:r>
            <w:r w:rsidR="252A0CFE" w:rsidRPr="446CB723">
              <w:rPr>
                <w:rFonts w:eastAsia="Aptos" w:cs="Aptos"/>
                <w:color w:val="000000" w:themeColor="text1"/>
              </w:rPr>
              <w:t xml:space="preserve"> listening for</w:t>
            </w:r>
            <w:r w:rsidR="4E674C7E" w:rsidRPr="446CB723">
              <w:rPr>
                <w:rFonts w:eastAsia="Aptos" w:cs="Aptos"/>
                <w:color w:val="000000" w:themeColor="text1"/>
              </w:rPr>
              <w:t xml:space="preserve"> how they </w:t>
            </w:r>
            <w:r w:rsidR="252A0CFE" w:rsidRPr="446CB723">
              <w:rPr>
                <w:rFonts w:eastAsia="Aptos" w:cs="Aptos"/>
                <w:color w:val="000000" w:themeColor="text1"/>
              </w:rPr>
              <w:t xml:space="preserve">determine </w:t>
            </w:r>
            <w:r w:rsidR="14E09737" w:rsidRPr="446CB723">
              <w:rPr>
                <w:rFonts w:eastAsia="Aptos" w:cs="Aptos"/>
                <w:color w:val="000000" w:themeColor="text1"/>
              </w:rPr>
              <w:t xml:space="preserve">that the population of their program is representative of their </w:t>
            </w:r>
            <w:r w:rsidR="008F02EC" w:rsidRPr="446CB723">
              <w:rPr>
                <w:rFonts w:eastAsia="Aptos" w:cs="Aptos"/>
                <w:color w:val="000000" w:themeColor="text1"/>
              </w:rPr>
              <w:t>catchment</w:t>
            </w:r>
            <w:r w:rsidR="14E09737" w:rsidRPr="446CB723">
              <w:rPr>
                <w:rFonts w:eastAsia="Aptos" w:cs="Aptos"/>
                <w:color w:val="000000" w:themeColor="text1"/>
              </w:rPr>
              <w:t xml:space="preserve"> area and how they address any identified inconsistencies.</w:t>
            </w:r>
            <w:r w:rsidR="008F02EC">
              <w:rPr>
                <w:rFonts w:eastAsia="Aptos" w:cs="Aptos"/>
                <w:color w:val="000000" w:themeColor="text1"/>
              </w:rPr>
              <w:t xml:space="preserve"> Team will also ask for detailed overview of the process for referral follow-up.</w:t>
            </w:r>
          </w:p>
        </w:tc>
      </w:tr>
      <w:tr w:rsidR="00E656A8" w:rsidRPr="004F6CC8" w14:paraId="27EC2B44" w14:textId="77777777" w:rsidTr="00771F2F">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389DEEA5" w14:textId="1DFF1C42" w:rsidR="00E656A8" w:rsidRDefault="00013DC1" w:rsidP="0044360E">
            <w:pPr>
              <w:contextualSpacing/>
              <w:textAlignment w:val="baseline"/>
              <w:rPr>
                <w:rFonts w:asciiTheme="minorHAnsi" w:eastAsia="Times New Roman" w:hAnsiTheme="minorHAnsi" w:cs="Segoe UI"/>
                <w:kern w:val="0"/>
                <w14:ligatures w14:val="none"/>
              </w:rPr>
            </w:pPr>
            <w:r>
              <w:rPr>
                <w:rFonts w:eastAsia="Times New Roman" w:cs="Segoe UI"/>
                <w:kern w:val="0"/>
                <w14:ligatures w14:val="none"/>
              </w:rPr>
              <w:lastRenderedPageBreak/>
              <w:t>Required Action(s)</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5F608864" w14:textId="7230BBE3" w:rsidR="0084491E" w:rsidRPr="0084491E" w:rsidRDefault="00580917" w:rsidP="00580917">
            <w:pPr>
              <w:pStyle w:val="ListParagraph"/>
              <w:numPr>
                <w:ilvl w:val="0"/>
                <w:numId w:val="7"/>
              </w:numPr>
              <w:shd w:val="clear" w:color="auto" w:fill="FFFFFF" w:themeFill="background1"/>
              <w:textAlignment w:val="baseline"/>
              <w:rPr>
                <w:rFonts w:asciiTheme="minorHAnsi" w:eastAsia="Times New Roman" w:hAnsiTheme="minorHAnsi" w:cs="Segoe UI"/>
                <w:kern w:val="0"/>
                <w14:ligatures w14:val="none"/>
              </w:rPr>
            </w:pPr>
            <w:r>
              <w:rPr>
                <w:rFonts w:eastAsia="Aptos" w:cs="Aptos"/>
                <w:color w:val="000000" w:themeColor="text1"/>
              </w:rPr>
              <w:t>If</w:t>
            </w:r>
            <w:r w:rsidRPr="00580917">
              <w:rPr>
                <w:rFonts w:eastAsia="Aptos" w:cs="Aptos"/>
                <w:color w:val="000000" w:themeColor="text1"/>
              </w:rPr>
              <w:t xml:space="preserve"> </w:t>
            </w:r>
            <w:r w:rsidR="00CA4DC7">
              <w:rPr>
                <w:rFonts w:eastAsia="Aptos" w:cs="Aptos"/>
                <w:color w:val="000000" w:themeColor="text1"/>
              </w:rPr>
              <w:t xml:space="preserve">data reviewed </w:t>
            </w:r>
            <w:r w:rsidR="003C64AC">
              <w:rPr>
                <w:rFonts w:eastAsia="Aptos" w:cs="Aptos"/>
                <w:color w:val="000000" w:themeColor="text1"/>
              </w:rPr>
              <w:t>meet</w:t>
            </w:r>
            <w:r w:rsidR="00047AD2">
              <w:rPr>
                <w:rFonts w:eastAsia="Aptos" w:cs="Aptos"/>
                <w:color w:val="000000" w:themeColor="text1"/>
              </w:rPr>
              <w:t>s</w:t>
            </w:r>
            <w:r w:rsidR="00CA4DC7">
              <w:rPr>
                <w:rFonts w:eastAsia="Aptos" w:cs="Aptos"/>
                <w:color w:val="000000" w:themeColor="text1"/>
              </w:rPr>
              <w:t xml:space="preserve"> </w:t>
            </w:r>
            <w:r w:rsidR="00FA1468">
              <w:rPr>
                <w:rFonts w:eastAsia="Aptos" w:cs="Aptos"/>
                <w:color w:val="000000" w:themeColor="text1"/>
              </w:rPr>
              <w:t xml:space="preserve">compliance criteria </w:t>
            </w:r>
            <w:r w:rsidR="00917E66">
              <w:rPr>
                <w:rFonts w:eastAsia="Aptos" w:cs="Aptos"/>
                <w:color w:val="000000" w:themeColor="text1"/>
              </w:rPr>
              <w:t xml:space="preserve">a and b, </w:t>
            </w:r>
            <w:r w:rsidR="00094652">
              <w:t>no further action(s) required.</w:t>
            </w:r>
          </w:p>
          <w:p w14:paraId="35A82379" w14:textId="0489D99B" w:rsidR="0084491E" w:rsidRPr="0084491E" w:rsidRDefault="0084491E" w:rsidP="0084491E">
            <w:pPr>
              <w:pStyle w:val="ListParagraph"/>
              <w:shd w:val="clear" w:color="auto" w:fill="FFFFFF" w:themeFill="background1"/>
              <w:ind w:left="360"/>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-OR-</w:t>
            </w:r>
          </w:p>
          <w:p w14:paraId="1DD8F999" w14:textId="32C07D8C" w:rsidR="00E656A8" w:rsidRPr="005148A4" w:rsidRDefault="00580917" w:rsidP="005148A4">
            <w:pPr>
              <w:pStyle w:val="ListParagraph"/>
              <w:numPr>
                <w:ilvl w:val="0"/>
                <w:numId w:val="7"/>
              </w:numPr>
              <w:shd w:val="clear" w:color="auto" w:fill="FFFFFF" w:themeFill="background1"/>
              <w:textAlignment w:val="baseline"/>
              <w:rPr>
                <w:rFonts w:asciiTheme="minorHAnsi" w:eastAsia="Times New Roman" w:hAnsiTheme="minorHAnsi" w:cs="Segoe UI"/>
                <w:kern w:val="0"/>
                <w14:ligatures w14:val="none"/>
              </w:rPr>
            </w:pPr>
            <w:r w:rsidRPr="00580917">
              <w:rPr>
                <w:rFonts w:eastAsia="Aptos" w:cs="Aptos"/>
                <w:color w:val="000000" w:themeColor="text1"/>
              </w:rPr>
              <w:t>I</w:t>
            </w:r>
            <w:r w:rsidRPr="00580917">
              <w:rPr>
                <w:rFonts w:eastAsia="Aptos" w:cs="Aptos"/>
                <w:color w:val="212529"/>
              </w:rPr>
              <w:t xml:space="preserve">f </w:t>
            </w:r>
            <w:r w:rsidR="00047AD2">
              <w:rPr>
                <w:rFonts w:eastAsia="Aptos" w:cs="Aptos"/>
                <w:color w:val="212529"/>
              </w:rPr>
              <w:t>either compliance criteria a or b are not met</w:t>
            </w:r>
            <w:r w:rsidRPr="00580917">
              <w:rPr>
                <w:rFonts w:eastAsia="Aptos" w:cs="Aptos"/>
                <w:color w:val="212529"/>
              </w:rPr>
              <w:t>,</w:t>
            </w:r>
            <w:r w:rsidR="005148A4">
              <w:rPr>
                <w:rFonts w:eastAsia="Aptos" w:cs="Aptos"/>
                <w:color w:val="212529"/>
              </w:rPr>
              <w:t xml:space="preserve"> </w:t>
            </w:r>
            <w:r w:rsidR="005148A4">
              <w:t>the locality must within ninety (90) days of notification of finding(s) develop a process (for SLA review and approval) to improve performance and subsequently implement identified improvement activities as soon as possible but in no case later than nine (9) months post notification of finding(s).</w:t>
            </w:r>
          </w:p>
        </w:tc>
      </w:tr>
      <w:tr w:rsidR="00F94846" w:rsidRPr="004F6CC8" w14:paraId="07330966" w14:textId="77777777" w:rsidTr="00771F2F">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Pr>
          <w:p w14:paraId="3C11E28F" w14:textId="1EB90EED" w:rsidR="00F94846" w:rsidRPr="004F6CC8" w:rsidRDefault="00F94846" w:rsidP="0044360E">
            <w:pPr>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Revision History</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152D556E" w14:textId="5C839BAB" w:rsidR="00F94846" w:rsidRPr="004F6CC8" w:rsidRDefault="006370D5" w:rsidP="0044360E">
            <w:pPr>
              <w:shd w:val="clear" w:color="auto" w:fill="FFFFFF" w:themeFill="background1"/>
              <w:contextualSpacing/>
              <w:textAlignment w:val="baseline"/>
              <w:rPr>
                <w:rFonts w:asciiTheme="minorHAnsi" w:eastAsia="Times New Roman" w:hAnsiTheme="minorHAnsi" w:cs="Segoe UI"/>
                <w:kern w:val="0"/>
                <w14:ligatures w14:val="none"/>
              </w:rPr>
            </w:pPr>
            <w:r>
              <w:rPr>
                <w:rFonts w:asciiTheme="minorHAnsi" w:eastAsia="Times New Roman" w:hAnsiTheme="minorHAnsi" w:cs="Segoe UI"/>
                <w:kern w:val="0"/>
                <w14:ligatures w14:val="none"/>
              </w:rPr>
              <w:t>Original: 2024-10-10</w:t>
            </w:r>
          </w:p>
        </w:tc>
      </w:tr>
    </w:tbl>
    <w:p w14:paraId="13FEC5BD" w14:textId="01D0D4D3" w:rsidR="003936D2" w:rsidRDefault="003936D2" w:rsidP="003936D2"/>
    <w:sectPr w:rsidR="003936D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2AB5F" w14:textId="77777777" w:rsidR="00E41010" w:rsidRDefault="00E41010" w:rsidP="00E73E62">
      <w:r>
        <w:separator/>
      </w:r>
    </w:p>
  </w:endnote>
  <w:endnote w:type="continuationSeparator" w:id="0">
    <w:p w14:paraId="4DCBE154" w14:textId="77777777" w:rsidR="00E41010" w:rsidRDefault="00E41010" w:rsidP="00E7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1D90" w14:textId="77777777" w:rsidR="004415FD" w:rsidRDefault="004415FD">
    <w:pPr>
      <w:pStyle w:val="Footer"/>
      <w:rPr>
        <w:sz w:val="20"/>
        <w:szCs w:val="20"/>
      </w:rPr>
    </w:pPr>
  </w:p>
  <w:p w14:paraId="25309C22" w14:textId="324DF8A2" w:rsidR="00E73E62" w:rsidRDefault="00E73E62">
    <w:pPr>
      <w:pStyle w:val="Footer"/>
      <w:rPr>
        <w:sz w:val="20"/>
        <w:szCs w:val="20"/>
      </w:rPr>
    </w:pPr>
    <w:r>
      <w:rPr>
        <w:sz w:val="20"/>
        <w:szCs w:val="20"/>
      </w:rPr>
      <w:t>ITCVA GSM Framework</w:t>
    </w:r>
  </w:p>
  <w:p w14:paraId="735C0382" w14:textId="07173256" w:rsidR="00E73E62" w:rsidRDefault="00E73E62">
    <w:pPr>
      <w:pStyle w:val="Footer"/>
      <w:rPr>
        <w:sz w:val="20"/>
        <w:szCs w:val="20"/>
      </w:rPr>
    </w:pPr>
    <w:r>
      <w:rPr>
        <w:sz w:val="20"/>
        <w:szCs w:val="20"/>
      </w:rPr>
      <w:t>Core Activity 5 – POSM</w:t>
    </w:r>
  </w:p>
  <w:p w14:paraId="05D72794" w14:textId="77777777" w:rsidR="004415FD" w:rsidRDefault="004415FD">
    <w:pPr>
      <w:pStyle w:val="Footer"/>
      <w:rPr>
        <w:sz w:val="20"/>
        <w:szCs w:val="20"/>
      </w:rPr>
    </w:pPr>
    <w:r>
      <w:rPr>
        <w:sz w:val="20"/>
        <w:szCs w:val="20"/>
      </w:rPr>
      <w:t>POSM Protocols</w:t>
    </w:r>
  </w:p>
  <w:p w14:paraId="3441EAB5" w14:textId="5932D590" w:rsidR="00E73E62" w:rsidRPr="00E73E62" w:rsidRDefault="004415FD">
    <w:pPr>
      <w:pStyle w:val="Footer"/>
      <w:rPr>
        <w:sz w:val="20"/>
        <w:szCs w:val="20"/>
      </w:rPr>
    </w:pPr>
    <w:r>
      <w:rPr>
        <w:sz w:val="20"/>
        <w:szCs w:val="20"/>
      </w:rPr>
      <w:t>2024-</w:t>
    </w:r>
    <w:r w:rsidR="00C746C4">
      <w:rPr>
        <w:sz w:val="20"/>
        <w:szCs w:val="20"/>
      </w:rPr>
      <w:t>10-10</w:t>
    </w:r>
    <w:r w:rsidR="00E73E62" w:rsidRPr="00E73E62">
      <w:rPr>
        <w:sz w:val="20"/>
        <w:szCs w:val="20"/>
      </w:rPr>
      <w:ptab w:relativeTo="margin" w:alignment="center" w:leader="none"/>
    </w:r>
    <w:r w:rsidR="00E73E62" w:rsidRPr="00E73E62">
      <w:rPr>
        <w:sz w:val="20"/>
        <w:szCs w:val="20"/>
      </w:rPr>
      <w:ptab w:relativeTo="margin" w:alignment="right" w:leader="none"/>
    </w:r>
    <w:r w:rsidRPr="004415FD">
      <w:rPr>
        <w:sz w:val="20"/>
        <w:szCs w:val="20"/>
      </w:rPr>
      <w:fldChar w:fldCharType="begin"/>
    </w:r>
    <w:r w:rsidRPr="004415FD">
      <w:rPr>
        <w:sz w:val="20"/>
        <w:szCs w:val="20"/>
      </w:rPr>
      <w:instrText xml:space="preserve"> PAGE   \* MERGEFORMAT </w:instrText>
    </w:r>
    <w:r w:rsidRPr="004415FD">
      <w:rPr>
        <w:sz w:val="20"/>
        <w:szCs w:val="20"/>
      </w:rPr>
      <w:fldChar w:fldCharType="separate"/>
    </w:r>
    <w:r w:rsidRPr="004415FD">
      <w:rPr>
        <w:noProof/>
        <w:sz w:val="20"/>
        <w:szCs w:val="20"/>
      </w:rPr>
      <w:t>1</w:t>
    </w:r>
    <w:r w:rsidRPr="004415F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49CBF" w14:textId="77777777" w:rsidR="00E41010" w:rsidRDefault="00E41010" w:rsidP="00E73E62">
      <w:r>
        <w:separator/>
      </w:r>
    </w:p>
  </w:footnote>
  <w:footnote w:type="continuationSeparator" w:id="0">
    <w:p w14:paraId="31C6DD0A" w14:textId="77777777" w:rsidR="00E41010" w:rsidRDefault="00E41010" w:rsidP="00E73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75253"/>
    <w:multiLevelType w:val="hybridMultilevel"/>
    <w:tmpl w:val="F752CE2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FE1ECB"/>
    <w:multiLevelType w:val="hybridMultilevel"/>
    <w:tmpl w:val="ACD01A68"/>
    <w:lvl w:ilvl="0" w:tplc="5FBE90B4">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CCD732A"/>
    <w:multiLevelType w:val="hybridMultilevel"/>
    <w:tmpl w:val="BA026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6213F0"/>
    <w:multiLevelType w:val="hybridMultilevel"/>
    <w:tmpl w:val="313AD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6D342E"/>
    <w:multiLevelType w:val="multilevel"/>
    <w:tmpl w:val="FA1EF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072126"/>
    <w:multiLevelType w:val="hybridMultilevel"/>
    <w:tmpl w:val="B3A20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2604E3"/>
    <w:multiLevelType w:val="multilevel"/>
    <w:tmpl w:val="81A8AF92"/>
    <w:lvl w:ilvl="0">
      <w:start w:val="1"/>
      <w:numFmt w:val="upperLetter"/>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upperLetter"/>
      <w:suff w:val="nothing"/>
      <w:lvlText w:val="Appendix %4: "/>
      <w:lvlJc w:val="left"/>
      <w:pPr>
        <w:ind w:left="360" w:firstLine="0"/>
      </w:pPr>
    </w:lvl>
    <w:lvl w:ilvl="4">
      <w:start w:val="1"/>
      <w:numFmt w:val="none"/>
      <w:pStyle w:val="Heading5"/>
      <w:suff w:val="nothing"/>
      <w:lvlText w:val="SPP/APR Protocol C-"/>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7946494D"/>
    <w:multiLevelType w:val="multilevel"/>
    <w:tmpl w:val="B5FCF414"/>
    <w:lvl w:ilvl="0">
      <w:start w:val="1"/>
      <w:numFmt w:val="upperLetter"/>
      <w:pStyle w:val="Heading1"/>
      <w:suff w:val="space"/>
      <w:lvlText w:val="Section %1:"/>
      <w:lvlJc w:val="left"/>
      <w:pPr>
        <w:ind w:left="0" w:firstLine="0"/>
      </w:pPr>
      <w:rPr>
        <w:rFonts w:asciiTheme="majorHAnsi" w:hAnsiTheme="majorHAnsi" w:hint="default"/>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upperLetter"/>
      <w:lvlRestart w:val="0"/>
      <w:suff w:val="nothing"/>
      <w:lvlText w:val="Appendix %4: "/>
      <w:lvlJc w:val="left"/>
      <w:pPr>
        <w:ind w:left="0" w:firstLine="0"/>
      </w:pPr>
      <w:rPr>
        <w:rFonts w:hint="default"/>
      </w:rPr>
    </w:lvl>
    <w:lvl w:ilvl="4">
      <w:start w:val="1"/>
      <w:numFmt w:val="none"/>
      <w:lvlRestart w:val="0"/>
      <w:suff w:val="nothing"/>
      <w:lvlText w:val="SPP/APR Protocol C-"/>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399451937">
    <w:abstractNumId w:val="4"/>
  </w:num>
  <w:num w:numId="2" w16cid:durableId="1469591627">
    <w:abstractNumId w:val="6"/>
  </w:num>
  <w:num w:numId="3" w16cid:durableId="1427926149">
    <w:abstractNumId w:val="7"/>
  </w:num>
  <w:num w:numId="4" w16cid:durableId="2087413667">
    <w:abstractNumId w:val="0"/>
  </w:num>
  <w:num w:numId="5" w16cid:durableId="887494045">
    <w:abstractNumId w:val="5"/>
  </w:num>
  <w:num w:numId="6" w16cid:durableId="1019085821">
    <w:abstractNumId w:val="2"/>
  </w:num>
  <w:num w:numId="7" w16cid:durableId="1865552184">
    <w:abstractNumId w:val="3"/>
  </w:num>
  <w:num w:numId="8" w16cid:durableId="6738943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D2"/>
    <w:rsid w:val="00001A51"/>
    <w:rsid w:val="00013DC1"/>
    <w:rsid w:val="00022D53"/>
    <w:rsid w:val="000442D3"/>
    <w:rsid w:val="00047AD2"/>
    <w:rsid w:val="00052A08"/>
    <w:rsid w:val="0006328E"/>
    <w:rsid w:val="00073D27"/>
    <w:rsid w:val="00094652"/>
    <w:rsid w:val="000F0D87"/>
    <w:rsid w:val="00111B75"/>
    <w:rsid w:val="001343A1"/>
    <w:rsid w:val="00150AE8"/>
    <w:rsid w:val="001C172E"/>
    <w:rsid w:val="001C216C"/>
    <w:rsid w:val="001F05C3"/>
    <w:rsid w:val="001F7EDE"/>
    <w:rsid w:val="00200D03"/>
    <w:rsid w:val="00202F17"/>
    <w:rsid w:val="00211DC5"/>
    <w:rsid w:val="002504D4"/>
    <w:rsid w:val="00291F73"/>
    <w:rsid w:val="002C6304"/>
    <w:rsid w:val="002E3733"/>
    <w:rsid w:val="002F3932"/>
    <w:rsid w:val="002F5977"/>
    <w:rsid w:val="00324A24"/>
    <w:rsid w:val="003436CF"/>
    <w:rsid w:val="003528A9"/>
    <w:rsid w:val="003618E6"/>
    <w:rsid w:val="00374B5E"/>
    <w:rsid w:val="003936D2"/>
    <w:rsid w:val="003C64AC"/>
    <w:rsid w:val="003D1313"/>
    <w:rsid w:val="003F0342"/>
    <w:rsid w:val="00403828"/>
    <w:rsid w:val="0042503E"/>
    <w:rsid w:val="00430CF7"/>
    <w:rsid w:val="004415FD"/>
    <w:rsid w:val="0044360E"/>
    <w:rsid w:val="00455DA4"/>
    <w:rsid w:val="0047359F"/>
    <w:rsid w:val="004A3F1F"/>
    <w:rsid w:val="004A5251"/>
    <w:rsid w:val="004C3A1F"/>
    <w:rsid w:val="004D3FB9"/>
    <w:rsid w:val="004E5C52"/>
    <w:rsid w:val="004E77C2"/>
    <w:rsid w:val="004E7934"/>
    <w:rsid w:val="004F2C53"/>
    <w:rsid w:val="004F3D41"/>
    <w:rsid w:val="004F6CC8"/>
    <w:rsid w:val="005148A4"/>
    <w:rsid w:val="0051503E"/>
    <w:rsid w:val="005251D0"/>
    <w:rsid w:val="00540063"/>
    <w:rsid w:val="005441B4"/>
    <w:rsid w:val="00576522"/>
    <w:rsid w:val="00580917"/>
    <w:rsid w:val="005B59E0"/>
    <w:rsid w:val="005B5D38"/>
    <w:rsid w:val="005D21F0"/>
    <w:rsid w:val="005E5694"/>
    <w:rsid w:val="005F365B"/>
    <w:rsid w:val="005F7C0F"/>
    <w:rsid w:val="00613D5E"/>
    <w:rsid w:val="00617614"/>
    <w:rsid w:val="006370D5"/>
    <w:rsid w:val="00641DD4"/>
    <w:rsid w:val="0065211B"/>
    <w:rsid w:val="00694930"/>
    <w:rsid w:val="0069641E"/>
    <w:rsid w:val="006E0B1C"/>
    <w:rsid w:val="00714E21"/>
    <w:rsid w:val="0071737B"/>
    <w:rsid w:val="007176DC"/>
    <w:rsid w:val="0073588A"/>
    <w:rsid w:val="00771F2F"/>
    <w:rsid w:val="00784436"/>
    <w:rsid w:val="007858A2"/>
    <w:rsid w:val="0079554D"/>
    <w:rsid w:val="007C110E"/>
    <w:rsid w:val="007E678C"/>
    <w:rsid w:val="007F01F9"/>
    <w:rsid w:val="008237E0"/>
    <w:rsid w:val="0084491E"/>
    <w:rsid w:val="00845B4F"/>
    <w:rsid w:val="00846761"/>
    <w:rsid w:val="0088380C"/>
    <w:rsid w:val="00884429"/>
    <w:rsid w:val="00890824"/>
    <w:rsid w:val="008978FB"/>
    <w:rsid w:val="008A6BA8"/>
    <w:rsid w:val="008B3D73"/>
    <w:rsid w:val="008F02EC"/>
    <w:rsid w:val="0090322E"/>
    <w:rsid w:val="0090448D"/>
    <w:rsid w:val="00917E66"/>
    <w:rsid w:val="0092191C"/>
    <w:rsid w:val="0092429F"/>
    <w:rsid w:val="00930617"/>
    <w:rsid w:val="00935E44"/>
    <w:rsid w:val="009846A4"/>
    <w:rsid w:val="0099587C"/>
    <w:rsid w:val="009A7979"/>
    <w:rsid w:val="009B2739"/>
    <w:rsid w:val="009E55C3"/>
    <w:rsid w:val="00A30FCB"/>
    <w:rsid w:val="00A330B9"/>
    <w:rsid w:val="00A55066"/>
    <w:rsid w:val="00A5676E"/>
    <w:rsid w:val="00AD644B"/>
    <w:rsid w:val="00AE584B"/>
    <w:rsid w:val="00AE6E8E"/>
    <w:rsid w:val="00B23D7E"/>
    <w:rsid w:val="00B40653"/>
    <w:rsid w:val="00B71905"/>
    <w:rsid w:val="00B74244"/>
    <w:rsid w:val="00B80B32"/>
    <w:rsid w:val="00BA4174"/>
    <w:rsid w:val="00BE5B5C"/>
    <w:rsid w:val="00BE69A9"/>
    <w:rsid w:val="00BF4AB1"/>
    <w:rsid w:val="00C46A30"/>
    <w:rsid w:val="00C746C4"/>
    <w:rsid w:val="00CA4DC7"/>
    <w:rsid w:val="00CC19AC"/>
    <w:rsid w:val="00CC744A"/>
    <w:rsid w:val="00CD2324"/>
    <w:rsid w:val="00D4134D"/>
    <w:rsid w:val="00D4200A"/>
    <w:rsid w:val="00D94B3D"/>
    <w:rsid w:val="00DA51B8"/>
    <w:rsid w:val="00DF7A46"/>
    <w:rsid w:val="00E03579"/>
    <w:rsid w:val="00E3399A"/>
    <w:rsid w:val="00E41010"/>
    <w:rsid w:val="00E656A8"/>
    <w:rsid w:val="00E71917"/>
    <w:rsid w:val="00E73E62"/>
    <w:rsid w:val="00E776C7"/>
    <w:rsid w:val="00E80936"/>
    <w:rsid w:val="00E913D9"/>
    <w:rsid w:val="00ED3F83"/>
    <w:rsid w:val="00EE296A"/>
    <w:rsid w:val="00F12D85"/>
    <w:rsid w:val="00F322AF"/>
    <w:rsid w:val="00F35E85"/>
    <w:rsid w:val="00F47FA6"/>
    <w:rsid w:val="00F8290C"/>
    <w:rsid w:val="00F94846"/>
    <w:rsid w:val="00FA1468"/>
    <w:rsid w:val="00FA51D7"/>
    <w:rsid w:val="00FF579E"/>
    <w:rsid w:val="02A2A51B"/>
    <w:rsid w:val="06843DC0"/>
    <w:rsid w:val="07833D64"/>
    <w:rsid w:val="08069AAC"/>
    <w:rsid w:val="0B6BFC43"/>
    <w:rsid w:val="0D39B350"/>
    <w:rsid w:val="0DA020C2"/>
    <w:rsid w:val="10145554"/>
    <w:rsid w:val="12EB6B94"/>
    <w:rsid w:val="14E09737"/>
    <w:rsid w:val="15DD0503"/>
    <w:rsid w:val="18CFAE11"/>
    <w:rsid w:val="1A0997DB"/>
    <w:rsid w:val="1BA6974C"/>
    <w:rsid w:val="1C5FF3EF"/>
    <w:rsid w:val="1C962B2E"/>
    <w:rsid w:val="1DBA640C"/>
    <w:rsid w:val="1E3A1F8C"/>
    <w:rsid w:val="20ABBB6C"/>
    <w:rsid w:val="21135403"/>
    <w:rsid w:val="221D1ADE"/>
    <w:rsid w:val="22FB53BD"/>
    <w:rsid w:val="24CE4A9A"/>
    <w:rsid w:val="252A0CFE"/>
    <w:rsid w:val="27859A46"/>
    <w:rsid w:val="2853D2DB"/>
    <w:rsid w:val="28AC09B3"/>
    <w:rsid w:val="2995A12D"/>
    <w:rsid w:val="29B9F7E7"/>
    <w:rsid w:val="2AD84382"/>
    <w:rsid w:val="2B07F9B1"/>
    <w:rsid w:val="2BCE7EBC"/>
    <w:rsid w:val="3056F71E"/>
    <w:rsid w:val="31146DC7"/>
    <w:rsid w:val="35FE7F5B"/>
    <w:rsid w:val="36DFB5C7"/>
    <w:rsid w:val="393FF300"/>
    <w:rsid w:val="3CAD7499"/>
    <w:rsid w:val="4122127F"/>
    <w:rsid w:val="41EF6DF2"/>
    <w:rsid w:val="424863E1"/>
    <w:rsid w:val="438D0CAA"/>
    <w:rsid w:val="446CB723"/>
    <w:rsid w:val="454A1E10"/>
    <w:rsid w:val="4689F4A3"/>
    <w:rsid w:val="4704DBE7"/>
    <w:rsid w:val="4A71275E"/>
    <w:rsid w:val="4C85749C"/>
    <w:rsid w:val="4E674C7E"/>
    <w:rsid w:val="50513F54"/>
    <w:rsid w:val="54113179"/>
    <w:rsid w:val="552AD018"/>
    <w:rsid w:val="5546519F"/>
    <w:rsid w:val="567894B1"/>
    <w:rsid w:val="58368D4F"/>
    <w:rsid w:val="59A3C739"/>
    <w:rsid w:val="5F8DD12A"/>
    <w:rsid w:val="61C05FFB"/>
    <w:rsid w:val="625EC954"/>
    <w:rsid w:val="62E3B53A"/>
    <w:rsid w:val="62E3CB22"/>
    <w:rsid w:val="641FB39E"/>
    <w:rsid w:val="642FB967"/>
    <w:rsid w:val="661A7108"/>
    <w:rsid w:val="6715843A"/>
    <w:rsid w:val="6B25C0FA"/>
    <w:rsid w:val="6B63AD40"/>
    <w:rsid w:val="6B6C6674"/>
    <w:rsid w:val="6C62C70F"/>
    <w:rsid w:val="6DD6CEB3"/>
    <w:rsid w:val="6EB8B79D"/>
    <w:rsid w:val="6EC3E7E4"/>
    <w:rsid w:val="713A5E69"/>
    <w:rsid w:val="7364CF99"/>
    <w:rsid w:val="73AA6305"/>
    <w:rsid w:val="75849990"/>
    <w:rsid w:val="764B9442"/>
    <w:rsid w:val="777475F6"/>
    <w:rsid w:val="78389DF9"/>
    <w:rsid w:val="7846C7D2"/>
    <w:rsid w:val="784DC617"/>
    <w:rsid w:val="787BA440"/>
    <w:rsid w:val="78AD3662"/>
    <w:rsid w:val="7A7B7647"/>
    <w:rsid w:val="7AD8AECB"/>
    <w:rsid w:val="7B34A843"/>
    <w:rsid w:val="7B9467C4"/>
    <w:rsid w:val="7DA4F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08CD"/>
  <w15:chartTrackingRefBased/>
  <w15:docId w15:val="{09EC8F60-085C-4490-9DDD-F715AF7B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6D2"/>
    <w:rPr>
      <w:rFonts w:ascii="Aptos" w:hAnsi="Aptos"/>
    </w:rPr>
  </w:style>
  <w:style w:type="paragraph" w:styleId="Heading1">
    <w:name w:val="heading 1"/>
    <w:basedOn w:val="Normal"/>
    <w:next w:val="Normal"/>
    <w:link w:val="Heading1Char"/>
    <w:autoRedefine/>
    <w:uiPriority w:val="9"/>
    <w:qFormat/>
    <w:rsid w:val="003436CF"/>
    <w:pPr>
      <w:keepNext/>
      <w:keepLines/>
      <w:numPr>
        <w:numId w:val="3"/>
      </w:numPr>
      <w:outlineLvl w:val="0"/>
    </w:pPr>
    <w:rPr>
      <w:rFonts w:ascii="Aptos Display" w:eastAsia="Aptos" w:hAnsi="Aptos Display" w:cs="Aptos"/>
      <w:b/>
      <w:bCs/>
      <w:color w:val="006666"/>
      <w:sz w:val="36"/>
      <w:szCs w:val="36"/>
    </w:rPr>
  </w:style>
  <w:style w:type="paragraph" w:styleId="Heading2">
    <w:name w:val="heading 2"/>
    <w:basedOn w:val="Normal"/>
    <w:next w:val="Normal"/>
    <w:link w:val="Heading2Char"/>
    <w:autoRedefine/>
    <w:uiPriority w:val="9"/>
    <w:unhideWhenUsed/>
    <w:qFormat/>
    <w:rsid w:val="003436CF"/>
    <w:pPr>
      <w:numPr>
        <w:ilvl w:val="1"/>
        <w:numId w:val="3"/>
      </w:numPr>
      <w:outlineLvl w:val="1"/>
    </w:pPr>
    <w:rPr>
      <w:b/>
      <w:bCs/>
      <w:color w:val="660066"/>
      <w:sz w:val="32"/>
      <w:szCs w:val="32"/>
    </w:rPr>
  </w:style>
  <w:style w:type="paragraph" w:styleId="Heading3">
    <w:name w:val="heading 3"/>
    <w:basedOn w:val="Normal"/>
    <w:next w:val="Normal"/>
    <w:link w:val="Heading3Char"/>
    <w:autoRedefine/>
    <w:uiPriority w:val="9"/>
    <w:unhideWhenUsed/>
    <w:qFormat/>
    <w:rsid w:val="003436CF"/>
    <w:pPr>
      <w:keepNext/>
      <w:keepLines/>
      <w:numPr>
        <w:ilvl w:val="2"/>
        <w:numId w:val="3"/>
      </w:numPr>
      <w:outlineLvl w:val="2"/>
    </w:pPr>
    <w:rPr>
      <w:rFonts w:asciiTheme="majorHAnsi" w:eastAsiaTheme="majorEastAsia" w:hAnsiTheme="majorHAnsi" w:cstheme="majorBidi"/>
      <w:b/>
      <w:color w:val="006666"/>
      <w:sz w:val="24"/>
      <w:szCs w:val="24"/>
    </w:rPr>
  </w:style>
  <w:style w:type="paragraph" w:styleId="Heading4">
    <w:name w:val="heading 4"/>
    <w:basedOn w:val="Heading2"/>
    <w:next w:val="Normal"/>
    <w:link w:val="Heading4Char"/>
    <w:autoRedefine/>
    <w:uiPriority w:val="9"/>
    <w:unhideWhenUsed/>
    <w:qFormat/>
    <w:rsid w:val="003436CF"/>
    <w:pPr>
      <w:keepNext/>
      <w:keepLines/>
      <w:numPr>
        <w:ilvl w:val="3"/>
        <w:numId w:val="1"/>
      </w:numPr>
      <w:tabs>
        <w:tab w:val="clear" w:pos="2880"/>
      </w:tabs>
      <w:ind w:left="0" w:firstLine="0"/>
      <w:outlineLvl w:val="3"/>
    </w:pPr>
    <w:rPr>
      <w:rFonts w:asciiTheme="majorHAnsi" w:eastAsia="Aptos" w:hAnsiTheme="majorHAnsi" w:cs="Aptos"/>
    </w:rPr>
  </w:style>
  <w:style w:type="paragraph" w:styleId="Heading5">
    <w:name w:val="heading 5"/>
    <w:basedOn w:val="Heading4"/>
    <w:next w:val="Normal"/>
    <w:link w:val="Heading5Char"/>
    <w:autoRedefine/>
    <w:uiPriority w:val="9"/>
    <w:unhideWhenUsed/>
    <w:qFormat/>
    <w:rsid w:val="003436CF"/>
    <w:pPr>
      <w:numPr>
        <w:ilvl w:val="4"/>
        <w:numId w:val="2"/>
      </w:numPr>
      <w:outlineLvl w:val="4"/>
    </w:pPr>
    <w:rPr>
      <w:rFonts w:ascii="Aptos" w:hAnsi="Aptos"/>
      <w:sz w:val="28"/>
      <w:szCs w:val="28"/>
    </w:rPr>
  </w:style>
  <w:style w:type="paragraph" w:styleId="Heading6">
    <w:name w:val="heading 6"/>
    <w:basedOn w:val="Normal"/>
    <w:next w:val="Normal"/>
    <w:link w:val="Heading6Char"/>
    <w:autoRedefine/>
    <w:uiPriority w:val="9"/>
    <w:semiHidden/>
    <w:unhideWhenUsed/>
    <w:qFormat/>
    <w:rsid w:val="00F8290C"/>
    <w:pPr>
      <w:keepNext/>
      <w:keepLines/>
      <w:numPr>
        <w:ilvl w:val="5"/>
        <w:numId w:val="2"/>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3936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6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6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4B"/>
    <w:rPr>
      <w:rFonts w:ascii="Aptos Display" w:eastAsia="Aptos" w:hAnsi="Aptos Display" w:cs="Aptos"/>
      <w:b/>
      <w:bCs/>
      <w:color w:val="006666"/>
      <w:sz w:val="36"/>
      <w:szCs w:val="36"/>
    </w:rPr>
  </w:style>
  <w:style w:type="character" w:customStyle="1" w:styleId="Heading2Char">
    <w:name w:val="Heading 2 Char"/>
    <w:basedOn w:val="DefaultParagraphFont"/>
    <w:link w:val="Heading2"/>
    <w:uiPriority w:val="9"/>
    <w:rsid w:val="00AE584B"/>
    <w:rPr>
      <w:rFonts w:ascii="Aptos" w:hAnsi="Aptos"/>
      <w:b/>
      <w:bCs/>
      <w:color w:val="660066"/>
      <w:sz w:val="32"/>
      <w:szCs w:val="32"/>
    </w:rPr>
  </w:style>
  <w:style w:type="paragraph" w:styleId="Title">
    <w:name w:val="Title"/>
    <w:basedOn w:val="Normal"/>
    <w:next w:val="Normal"/>
    <w:link w:val="TitleChar"/>
    <w:autoRedefine/>
    <w:uiPriority w:val="10"/>
    <w:qFormat/>
    <w:rsid w:val="00CC19AC"/>
    <w:pPr>
      <w:jc w:val="center"/>
    </w:pPr>
    <w:rPr>
      <w:rFonts w:asciiTheme="majorHAnsi" w:hAnsiTheme="majorHAnsi"/>
      <w:color w:val="660066"/>
      <w:sz w:val="36"/>
      <w:szCs w:val="36"/>
    </w:rPr>
  </w:style>
  <w:style w:type="character" w:customStyle="1" w:styleId="TitleChar">
    <w:name w:val="Title Char"/>
    <w:basedOn w:val="DefaultParagraphFont"/>
    <w:link w:val="Title"/>
    <w:uiPriority w:val="10"/>
    <w:rsid w:val="00CC19AC"/>
    <w:rPr>
      <w:rFonts w:asciiTheme="majorHAnsi" w:hAnsiTheme="majorHAnsi"/>
      <w:color w:val="660066"/>
      <w:sz w:val="36"/>
      <w:szCs w:val="36"/>
    </w:rPr>
  </w:style>
  <w:style w:type="character" w:customStyle="1" w:styleId="Heading3Char">
    <w:name w:val="Heading 3 Char"/>
    <w:basedOn w:val="DefaultParagraphFont"/>
    <w:link w:val="Heading3"/>
    <w:uiPriority w:val="9"/>
    <w:rsid w:val="00F8290C"/>
    <w:rPr>
      <w:rFonts w:asciiTheme="majorHAnsi" w:eastAsiaTheme="majorEastAsia" w:hAnsiTheme="majorHAnsi" w:cstheme="majorBidi"/>
      <w:b/>
      <w:color w:val="006666"/>
      <w:sz w:val="24"/>
      <w:szCs w:val="24"/>
    </w:rPr>
  </w:style>
  <w:style w:type="character" w:customStyle="1" w:styleId="Heading4Char">
    <w:name w:val="Heading 4 Char"/>
    <w:basedOn w:val="DefaultParagraphFont"/>
    <w:link w:val="Heading4"/>
    <w:uiPriority w:val="9"/>
    <w:rsid w:val="003436CF"/>
    <w:rPr>
      <w:rFonts w:asciiTheme="majorHAnsi" w:eastAsia="Aptos" w:hAnsiTheme="majorHAnsi" w:cs="Aptos"/>
      <w:b/>
      <w:bCs/>
      <w:color w:val="660066"/>
      <w:sz w:val="32"/>
      <w:szCs w:val="32"/>
    </w:rPr>
  </w:style>
  <w:style w:type="paragraph" w:styleId="TOCHeading">
    <w:name w:val="TOC Heading"/>
    <w:basedOn w:val="Heading1"/>
    <w:next w:val="Normal"/>
    <w:uiPriority w:val="39"/>
    <w:unhideWhenUsed/>
    <w:qFormat/>
    <w:rsid w:val="00714E21"/>
    <w:pPr>
      <w:spacing w:line="259" w:lineRule="auto"/>
      <w:outlineLvl w:val="9"/>
    </w:pPr>
    <w:rPr>
      <w:rFonts w:asciiTheme="minorHAnsi" w:eastAsiaTheme="majorEastAsia" w:hAnsiTheme="minorHAnsi" w:cstheme="majorBidi"/>
      <w:color w:val="0F4761" w:themeColor="accent1" w:themeShade="BF"/>
      <w:szCs w:val="32"/>
    </w:rPr>
  </w:style>
  <w:style w:type="character" w:customStyle="1" w:styleId="Heading5Char">
    <w:name w:val="Heading 5 Char"/>
    <w:basedOn w:val="DefaultParagraphFont"/>
    <w:link w:val="Heading5"/>
    <w:uiPriority w:val="9"/>
    <w:rsid w:val="003436CF"/>
    <w:rPr>
      <w:rFonts w:ascii="Aptos" w:eastAsia="Aptos" w:hAnsi="Aptos" w:cs="Aptos"/>
      <w:b/>
      <w:bCs/>
      <w:color w:val="660066"/>
      <w:sz w:val="28"/>
      <w:szCs w:val="28"/>
    </w:rPr>
  </w:style>
  <w:style w:type="character" w:styleId="Hyperlink">
    <w:name w:val="Hyperlink"/>
    <w:basedOn w:val="DefaultParagraphFont"/>
    <w:uiPriority w:val="99"/>
    <w:unhideWhenUsed/>
    <w:qFormat/>
    <w:rsid w:val="00073D27"/>
    <w:rPr>
      <w:color w:val="0000FF"/>
      <w:u w:val="single"/>
    </w:rPr>
  </w:style>
  <w:style w:type="paragraph" w:styleId="FootnoteText">
    <w:name w:val="footnote text"/>
    <w:basedOn w:val="Normal"/>
    <w:link w:val="FootnoteTextChar"/>
    <w:autoRedefine/>
    <w:uiPriority w:val="99"/>
    <w:semiHidden/>
    <w:unhideWhenUsed/>
    <w:qFormat/>
    <w:rsid w:val="00AE584B"/>
    <w:rPr>
      <w:sz w:val="20"/>
      <w:szCs w:val="20"/>
    </w:rPr>
  </w:style>
  <w:style w:type="character" w:customStyle="1" w:styleId="FootnoteTextChar">
    <w:name w:val="Footnote Text Char"/>
    <w:basedOn w:val="DefaultParagraphFont"/>
    <w:link w:val="FootnoteText"/>
    <w:uiPriority w:val="99"/>
    <w:semiHidden/>
    <w:rsid w:val="00AE584B"/>
    <w:rPr>
      <w:sz w:val="20"/>
      <w:szCs w:val="20"/>
    </w:rPr>
  </w:style>
  <w:style w:type="character" w:customStyle="1" w:styleId="Heading6Char">
    <w:name w:val="Heading 6 Char"/>
    <w:basedOn w:val="DefaultParagraphFont"/>
    <w:link w:val="Heading6"/>
    <w:uiPriority w:val="9"/>
    <w:semiHidden/>
    <w:rsid w:val="00F8290C"/>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3936D2"/>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936D2"/>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936D2"/>
    <w:rPr>
      <w:rFonts w:eastAsiaTheme="majorEastAsia" w:cstheme="majorBidi"/>
      <w:color w:val="272727" w:themeColor="text1" w:themeTint="D8"/>
      <w:kern w:val="0"/>
      <w14:ligatures w14:val="none"/>
    </w:rPr>
  </w:style>
  <w:style w:type="paragraph" w:styleId="Subtitle">
    <w:name w:val="Subtitle"/>
    <w:basedOn w:val="Normal"/>
    <w:next w:val="Normal"/>
    <w:link w:val="SubtitleChar"/>
    <w:uiPriority w:val="11"/>
    <w:qFormat/>
    <w:rsid w:val="003936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6D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936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36D2"/>
    <w:rPr>
      <w:rFonts w:eastAsiaTheme="minorEastAsia"/>
      <w:i/>
      <w:iCs/>
      <w:color w:val="404040" w:themeColor="text1" w:themeTint="BF"/>
      <w:kern w:val="0"/>
      <w14:ligatures w14:val="none"/>
    </w:rPr>
  </w:style>
  <w:style w:type="paragraph" w:styleId="ListParagraph">
    <w:name w:val="List Paragraph"/>
    <w:basedOn w:val="Normal"/>
    <w:uiPriority w:val="34"/>
    <w:qFormat/>
    <w:rsid w:val="003936D2"/>
    <w:pPr>
      <w:ind w:left="720"/>
      <w:contextualSpacing/>
    </w:pPr>
  </w:style>
  <w:style w:type="character" w:styleId="IntenseEmphasis">
    <w:name w:val="Intense Emphasis"/>
    <w:basedOn w:val="DefaultParagraphFont"/>
    <w:uiPriority w:val="21"/>
    <w:qFormat/>
    <w:rsid w:val="003936D2"/>
    <w:rPr>
      <w:i/>
      <w:iCs/>
      <w:color w:val="0F4761" w:themeColor="accent1" w:themeShade="BF"/>
    </w:rPr>
  </w:style>
  <w:style w:type="paragraph" w:styleId="IntenseQuote">
    <w:name w:val="Intense Quote"/>
    <w:basedOn w:val="Normal"/>
    <w:next w:val="Normal"/>
    <w:link w:val="IntenseQuoteChar"/>
    <w:uiPriority w:val="30"/>
    <w:qFormat/>
    <w:rsid w:val="00393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6D2"/>
    <w:rPr>
      <w:rFonts w:eastAsiaTheme="minorEastAsia"/>
      <w:i/>
      <w:iCs/>
      <w:color w:val="0F4761" w:themeColor="accent1" w:themeShade="BF"/>
      <w:kern w:val="0"/>
      <w14:ligatures w14:val="none"/>
    </w:rPr>
  </w:style>
  <w:style w:type="character" w:styleId="IntenseReference">
    <w:name w:val="Intense Reference"/>
    <w:basedOn w:val="DefaultParagraphFont"/>
    <w:uiPriority w:val="32"/>
    <w:qFormat/>
    <w:rsid w:val="003936D2"/>
    <w:rPr>
      <w:b/>
      <w:bCs/>
      <w:smallCaps/>
      <w:color w:val="0F4761" w:themeColor="accent1" w:themeShade="BF"/>
      <w:spacing w:val="5"/>
    </w:rPr>
  </w:style>
  <w:style w:type="paragraph" w:styleId="Header">
    <w:name w:val="header"/>
    <w:basedOn w:val="Normal"/>
    <w:link w:val="HeaderChar"/>
    <w:uiPriority w:val="99"/>
    <w:unhideWhenUsed/>
    <w:rsid w:val="00E73E62"/>
    <w:pPr>
      <w:tabs>
        <w:tab w:val="center" w:pos="4680"/>
        <w:tab w:val="right" w:pos="9360"/>
      </w:tabs>
    </w:pPr>
  </w:style>
  <w:style w:type="character" w:customStyle="1" w:styleId="HeaderChar">
    <w:name w:val="Header Char"/>
    <w:basedOn w:val="DefaultParagraphFont"/>
    <w:link w:val="Header"/>
    <w:uiPriority w:val="99"/>
    <w:rsid w:val="00E73E62"/>
    <w:rPr>
      <w:rFonts w:ascii="Aptos" w:hAnsi="Aptos"/>
    </w:rPr>
  </w:style>
  <w:style w:type="paragraph" w:styleId="Footer">
    <w:name w:val="footer"/>
    <w:basedOn w:val="Normal"/>
    <w:link w:val="FooterChar"/>
    <w:uiPriority w:val="99"/>
    <w:unhideWhenUsed/>
    <w:rsid w:val="00E73E62"/>
    <w:pPr>
      <w:tabs>
        <w:tab w:val="center" w:pos="4680"/>
        <w:tab w:val="right" w:pos="9360"/>
      </w:tabs>
    </w:pPr>
  </w:style>
  <w:style w:type="character" w:customStyle="1" w:styleId="FooterChar">
    <w:name w:val="Footer Char"/>
    <w:basedOn w:val="DefaultParagraphFont"/>
    <w:link w:val="Footer"/>
    <w:uiPriority w:val="99"/>
    <w:rsid w:val="00E73E62"/>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cfr.gov/current/title-34/section-303.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55EB7-D7C5-454D-AB1B-F68214FAA1E2}">
  <ds:schemaRefs>
    <ds:schemaRef ds:uri="http://schemas.microsoft.com/sharepoint/v3/contenttype/forms"/>
  </ds:schemaRefs>
</ds:datastoreItem>
</file>

<file path=customXml/itemProps2.xml><?xml version="1.0" encoding="utf-8"?>
<ds:datastoreItem xmlns:ds="http://schemas.openxmlformats.org/officeDocument/2006/customXml" ds:itemID="{60022D00-EF2E-42D7-99B3-46D8E7CA9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56be0-c294-43de-afe1-0aa1eca57840"/>
    <ds:schemaRef ds:uri="93a2e542-a916-4ab4-932f-f5e77b655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478</Words>
  <Characters>2728</Characters>
  <Application>Microsoft Office Word</Application>
  <DocSecurity>0</DocSecurity>
  <Lines>22</Lines>
  <Paragraphs>6</Paragraphs>
  <ScaleCrop>false</ScaleCrop>
  <Company>VITA</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Richard (DBHDS)</dc:creator>
  <cp:keywords/>
  <dc:description/>
  <cp:lastModifiedBy>Corbett, Richard (DBHDS)</cp:lastModifiedBy>
  <cp:revision>70</cp:revision>
  <cp:lastPrinted>2024-10-08T15:31:00Z</cp:lastPrinted>
  <dcterms:created xsi:type="dcterms:W3CDTF">2024-08-14T23:22:00Z</dcterms:created>
  <dcterms:modified xsi:type="dcterms:W3CDTF">2024-10-14T15:40:00Z</dcterms:modified>
</cp:coreProperties>
</file>