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FC3B" w14:textId="7B79D46C" w:rsidR="008D5AC5" w:rsidRDefault="00A53BA0" w:rsidP="00ED78BD">
      <w:pPr>
        <w:pStyle w:val="Heading5"/>
        <w:numPr>
          <w:ilvl w:val="0"/>
          <w:numId w:val="0"/>
        </w:numPr>
      </w:pPr>
      <w:r w:rsidRPr="002C365E">
        <w:t>POSM Protocols R1</w:t>
      </w:r>
      <w:r w:rsidR="008D5AC5">
        <w:t>-</w:t>
      </w:r>
      <w:r w:rsidR="00CC21AC">
        <w:t>INT</w:t>
      </w:r>
      <w:r w:rsidR="008D5AC5">
        <w:t xml:space="preserve"> – Interview Questions</w:t>
      </w:r>
    </w:p>
    <w:p w14:paraId="723C54E4" w14:textId="77777777" w:rsidR="00133366" w:rsidRDefault="00133366" w:rsidP="008D5AC5"/>
    <w:p w14:paraId="6BF5321B" w14:textId="544EE88D" w:rsidR="007E678C" w:rsidRPr="002C365E" w:rsidRDefault="00A53BA0" w:rsidP="00133366">
      <w:pPr>
        <w:pStyle w:val="Heading3"/>
      </w:pPr>
      <w:r w:rsidRPr="002C365E">
        <w:t>Family Interview Questions</w:t>
      </w:r>
    </w:p>
    <w:p w14:paraId="1B842F60" w14:textId="77777777" w:rsidR="002C365E" w:rsidRDefault="002C365E"/>
    <w:p w14:paraId="2E2049F6" w14:textId="77777777" w:rsidR="00160910" w:rsidRDefault="00A53BA0" w:rsidP="00A53BA0">
      <w:pPr>
        <w:pStyle w:val="ListParagraph"/>
        <w:numPr>
          <w:ilvl w:val="0"/>
          <w:numId w:val="33"/>
        </w:numPr>
      </w:pPr>
      <w:r>
        <w:t>How have early intervention services improved daily routines and household activities for your family?</w:t>
      </w:r>
    </w:p>
    <w:p w14:paraId="3277697A" w14:textId="77777777" w:rsidR="00160910" w:rsidRDefault="00A53BA0" w:rsidP="00A53BA0">
      <w:pPr>
        <w:pStyle w:val="ListParagraph"/>
        <w:numPr>
          <w:ilvl w:val="0"/>
          <w:numId w:val="33"/>
        </w:numPr>
      </w:pPr>
      <w:r>
        <w:t>How did you participate in the discussion about your child’s development using the Decision Tree?</w:t>
      </w:r>
    </w:p>
    <w:p w14:paraId="62EDA630" w14:textId="77777777" w:rsidR="00160910" w:rsidRDefault="00A53BA0" w:rsidP="00A53BA0">
      <w:pPr>
        <w:pStyle w:val="ListParagraph"/>
        <w:numPr>
          <w:ilvl w:val="0"/>
          <w:numId w:val="33"/>
        </w:numPr>
      </w:pPr>
      <w:r>
        <w:t>How was your input incorporated into developing the outcomes and goals on your child’s IFSP?</w:t>
      </w:r>
    </w:p>
    <w:p w14:paraId="05B1AB6B" w14:textId="77777777" w:rsidR="00160910" w:rsidRDefault="00A53BA0" w:rsidP="00A53BA0">
      <w:pPr>
        <w:pStyle w:val="ListParagraph"/>
        <w:numPr>
          <w:ilvl w:val="0"/>
          <w:numId w:val="33"/>
        </w:numPr>
      </w:pPr>
      <w:r>
        <w:t>How was the frequency and length of the services on your child’s IFSP determined?</w:t>
      </w:r>
    </w:p>
    <w:p w14:paraId="537CBF32" w14:textId="77777777" w:rsidR="00160910" w:rsidRDefault="00A53BA0" w:rsidP="00A53BA0">
      <w:pPr>
        <w:pStyle w:val="ListParagraph"/>
        <w:numPr>
          <w:ilvl w:val="0"/>
          <w:numId w:val="33"/>
        </w:numPr>
      </w:pPr>
      <w:r>
        <w:t>How do you communicate your concerns to your SC and provider? What is the response?</w:t>
      </w:r>
    </w:p>
    <w:p w14:paraId="374CACC9" w14:textId="77777777" w:rsidR="00160910" w:rsidRDefault="00160910" w:rsidP="00160910">
      <w:pPr>
        <w:pStyle w:val="ListParagraph"/>
        <w:numPr>
          <w:ilvl w:val="0"/>
          <w:numId w:val="33"/>
        </w:numPr>
      </w:pPr>
      <w:r>
        <w:t>How are you made aware of your parental rights in early intervention in Virginia?</w:t>
      </w:r>
    </w:p>
    <w:p w14:paraId="09339B99" w14:textId="77777777" w:rsidR="00160910" w:rsidRDefault="00A53BA0" w:rsidP="00A53BA0">
      <w:pPr>
        <w:pStyle w:val="ListParagraph"/>
        <w:numPr>
          <w:ilvl w:val="0"/>
          <w:numId w:val="33"/>
        </w:numPr>
      </w:pPr>
      <w:r>
        <w:t>What would you do if you are unable to resolve a concern you have with your child’s early intervention services at the local level?</w:t>
      </w:r>
    </w:p>
    <w:p w14:paraId="0BD5571D" w14:textId="77777777" w:rsidR="00A53BA0" w:rsidRDefault="00A53BA0"/>
    <w:p w14:paraId="2D2D4AFA" w14:textId="50ADAF1D" w:rsidR="00A53BA0" w:rsidRDefault="002C365E" w:rsidP="00133366">
      <w:pPr>
        <w:pStyle w:val="Heading3"/>
      </w:pPr>
      <w:r>
        <w:t>Service Coordinator Interview Questions</w:t>
      </w:r>
    </w:p>
    <w:p w14:paraId="436411D8" w14:textId="77777777" w:rsidR="002C365E" w:rsidRDefault="002C365E" w:rsidP="002C365E"/>
    <w:p w14:paraId="45F33542" w14:textId="77777777" w:rsidR="002C365E" w:rsidRDefault="002C365E" w:rsidP="002C365E">
      <w:pPr>
        <w:pStyle w:val="ListParagraph"/>
        <w:numPr>
          <w:ilvl w:val="0"/>
          <w:numId w:val="36"/>
        </w:numPr>
      </w:pPr>
      <w:r>
        <w:t>How are family assessment information and family priorities incorporated into outcomes and goals any time these are created or updated?</w:t>
      </w:r>
    </w:p>
    <w:p w14:paraId="5797CE78" w14:textId="77777777" w:rsidR="002C365E" w:rsidRDefault="002C365E" w:rsidP="002C365E">
      <w:pPr>
        <w:pStyle w:val="ListParagraph"/>
        <w:numPr>
          <w:ilvl w:val="0"/>
          <w:numId w:val="36"/>
        </w:numPr>
      </w:pPr>
      <w:r>
        <w:t>How do you ensure children on your caseload receive ongoing services in accordance with the IFSP?</w:t>
      </w:r>
    </w:p>
    <w:p w14:paraId="4144A8CA" w14:textId="77777777" w:rsidR="002C365E" w:rsidRDefault="002C365E" w:rsidP="002C365E">
      <w:pPr>
        <w:pStyle w:val="ListParagraph"/>
        <w:numPr>
          <w:ilvl w:val="0"/>
          <w:numId w:val="36"/>
        </w:numPr>
      </w:pPr>
      <w:r>
        <w:t>What is your process for providing and explaining family rights documents?</w:t>
      </w:r>
    </w:p>
    <w:p w14:paraId="59A8ED7D" w14:textId="77777777" w:rsidR="002C365E" w:rsidRDefault="002C365E" w:rsidP="002C365E">
      <w:pPr>
        <w:pStyle w:val="ListParagraph"/>
        <w:numPr>
          <w:ilvl w:val="0"/>
          <w:numId w:val="36"/>
        </w:numPr>
      </w:pPr>
      <w:r>
        <w:t>Discuss use of decision tree at initial, annual, and discharge.</w:t>
      </w:r>
    </w:p>
    <w:p w14:paraId="5C7A0572" w14:textId="77777777" w:rsidR="002C365E" w:rsidRDefault="002C365E" w:rsidP="002C365E">
      <w:pPr>
        <w:pStyle w:val="ListParagraph"/>
        <w:numPr>
          <w:ilvl w:val="0"/>
          <w:numId w:val="36"/>
        </w:numPr>
      </w:pPr>
      <w:r>
        <w:t>How is parent input is solicited at initial, annual, and discharge?</w:t>
      </w:r>
    </w:p>
    <w:p w14:paraId="56F3277B" w14:textId="77777777" w:rsidR="002C365E" w:rsidRDefault="002C365E" w:rsidP="002C365E">
      <w:pPr>
        <w:pStyle w:val="ListParagraph"/>
        <w:numPr>
          <w:ilvl w:val="0"/>
          <w:numId w:val="36"/>
        </w:numPr>
      </w:pPr>
      <w:r>
        <w:t>How do they make parents aware of their dispute resolution rights?</w:t>
      </w:r>
    </w:p>
    <w:p w14:paraId="498C4719" w14:textId="77777777" w:rsidR="002C365E" w:rsidRDefault="002C365E" w:rsidP="002C365E">
      <w:pPr>
        <w:pStyle w:val="ListParagraph"/>
        <w:numPr>
          <w:ilvl w:val="0"/>
          <w:numId w:val="36"/>
        </w:numPr>
      </w:pPr>
      <w:r>
        <w:t>What areas of monitoring compliance do you need assistance or support in relation to?</w:t>
      </w:r>
    </w:p>
    <w:p w14:paraId="5FB3D1D4" w14:textId="7C61A88E" w:rsidR="002C365E" w:rsidRDefault="002C365E" w:rsidP="002C365E">
      <w:pPr>
        <w:pStyle w:val="ListParagraph"/>
        <w:numPr>
          <w:ilvl w:val="0"/>
          <w:numId w:val="36"/>
        </w:numPr>
      </w:pPr>
      <w:r>
        <w:t>What is your process for ensuring family billing information (insurance, family fees, etc.) is current and accurate?</w:t>
      </w:r>
    </w:p>
    <w:p w14:paraId="6F6CD58E" w14:textId="77777777" w:rsidR="002C365E" w:rsidRDefault="002C365E"/>
    <w:p w14:paraId="0BE8854D" w14:textId="0AE70699" w:rsidR="002C365E" w:rsidRDefault="002C365E" w:rsidP="00133366">
      <w:pPr>
        <w:pStyle w:val="Heading3"/>
      </w:pPr>
      <w:r>
        <w:t>Local System Manager (LSM)</w:t>
      </w:r>
      <w:r w:rsidRPr="002C365E">
        <w:t xml:space="preserve"> Interview Questions</w:t>
      </w:r>
    </w:p>
    <w:p w14:paraId="08F28CB1" w14:textId="77777777" w:rsidR="002C365E" w:rsidRDefault="002C365E"/>
    <w:p w14:paraId="13082A33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>What are your local monitoring processes and how are they implemented?</w:t>
      </w:r>
    </w:p>
    <w:p w14:paraId="5FD3A085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>What child find activities has the system completed in the last year?</w:t>
      </w:r>
    </w:p>
    <w:p w14:paraId="01D74FE3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 xml:space="preserve">What </w:t>
      </w:r>
      <w:proofErr w:type="gramStart"/>
      <w:r>
        <w:t>child</w:t>
      </w:r>
      <w:proofErr w:type="gramEnd"/>
      <w:r>
        <w:t xml:space="preserve"> find activities are planned for the future?</w:t>
      </w:r>
    </w:p>
    <w:p w14:paraId="088086AA" w14:textId="7AFE00B9" w:rsidR="4122530F" w:rsidRDefault="4122530F" w:rsidP="5F335ECD">
      <w:pPr>
        <w:pStyle w:val="ListParagraph"/>
        <w:numPr>
          <w:ilvl w:val="0"/>
          <w:numId w:val="37"/>
        </w:numPr>
      </w:pPr>
      <w:r>
        <w:t>How do you determine if your program demographics align</w:t>
      </w:r>
      <w:r w:rsidR="1A85953C">
        <w:t xml:space="preserve"> with the demographics of your catchment area?  How do you address any areas of disproportionality?</w:t>
      </w:r>
    </w:p>
    <w:p w14:paraId="44B78CAC" w14:textId="46078EE3" w:rsidR="4122530F" w:rsidRDefault="4122530F" w:rsidP="5F335ECD">
      <w:pPr>
        <w:pStyle w:val="ListParagraph"/>
        <w:numPr>
          <w:ilvl w:val="0"/>
          <w:numId w:val="37"/>
        </w:numPr>
      </w:pPr>
      <w:r>
        <w:t>What is your follow-up process for referrals?</w:t>
      </w:r>
    </w:p>
    <w:p w14:paraId="10A0E07B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>How do you ensure contracted agencies/individual providers are complying with the local provider contract?</w:t>
      </w:r>
    </w:p>
    <w:p w14:paraId="2718AC31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>What areas of monitoring compliance do you need assistance or support in relation to?</w:t>
      </w:r>
    </w:p>
    <w:p w14:paraId="5389EB8C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>How do you ensure that all children with Medicaid and all children whose families gave permission to check are included in your monthly verification?</w:t>
      </w:r>
    </w:p>
    <w:p w14:paraId="3A746AD2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lastRenderedPageBreak/>
        <w:t>What is your process to verify your monthly billing from contract providers supports payor of last resort (EOBs, family fee billing)?</w:t>
      </w:r>
    </w:p>
    <w:p w14:paraId="73A21249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>Do you have this process in writing?</w:t>
      </w:r>
    </w:p>
    <w:p w14:paraId="755CC5DC" w14:textId="77777777" w:rsidR="002C365E" w:rsidRDefault="002C365E" w:rsidP="002C365E">
      <w:pPr>
        <w:pStyle w:val="ListParagraph"/>
        <w:numPr>
          <w:ilvl w:val="0"/>
          <w:numId w:val="37"/>
        </w:numPr>
      </w:pPr>
      <w:r>
        <w:t>What is your process for resubmitting denied insurance claims?</w:t>
      </w:r>
    </w:p>
    <w:p w14:paraId="462152E7" w14:textId="6EEF5407" w:rsidR="002C365E" w:rsidRDefault="002C365E" w:rsidP="00133366">
      <w:pPr>
        <w:pStyle w:val="ListParagraph"/>
        <w:numPr>
          <w:ilvl w:val="0"/>
          <w:numId w:val="37"/>
        </w:numPr>
      </w:pPr>
      <w:r>
        <w:t>What is your process for back billing services for children with lapsed Medicaid coverage whose coverage is restored to a retroactive date?</w:t>
      </w:r>
    </w:p>
    <w:p w14:paraId="5D4FD1F6" w14:textId="77777777" w:rsidR="002C365E" w:rsidRDefault="002C365E"/>
    <w:p w14:paraId="03C805C4" w14:textId="01E927AF" w:rsidR="002C365E" w:rsidRDefault="002C365E" w:rsidP="00133366">
      <w:pPr>
        <w:pStyle w:val="Heading3"/>
      </w:pPr>
      <w:r>
        <w:t xml:space="preserve">Direct Service Provider </w:t>
      </w:r>
      <w:r w:rsidRPr="002C365E">
        <w:t>Interview Questions</w:t>
      </w:r>
    </w:p>
    <w:p w14:paraId="64B5B906" w14:textId="77777777" w:rsidR="002C365E" w:rsidRDefault="002C365E"/>
    <w:p w14:paraId="1B7DB641" w14:textId="77777777" w:rsidR="002C365E" w:rsidRDefault="002C365E" w:rsidP="002C365E">
      <w:pPr>
        <w:pStyle w:val="ListParagraph"/>
        <w:numPr>
          <w:ilvl w:val="0"/>
          <w:numId w:val="34"/>
        </w:numPr>
      </w:pPr>
      <w:r>
        <w:t>How do you ensure you are providing services to the children on your caseload in compliance with the frequency and length listed on the IFSP?</w:t>
      </w:r>
    </w:p>
    <w:p w14:paraId="0798D0FF" w14:textId="77777777" w:rsidR="002C365E" w:rsidRDefault="002C365E" w:rsidP="002C365E">
      <w:pPr>
        <w:pStyle w:val="ListParagraph"/>
        <w:numPr>
          <w:ilvl w:val="0"/>
          <w:numId w:val="34"/>
        </w:numPr>
      </w:pPr>
      <w:r>
        <w:t>What areas of monitoring compliance do you need assistance or support in relation to?</w:t>
      </w:r>
    </w:p>
    <w:p w14:paraId="4FE9237E" w14:textId="77777777" w:rsidR="002C365E" w:rsidRDefault="002C365E" w:rsidP="002C365E">
      <w:pPr>
        <w:pStyle w:val="ListParagraph"/>
        <w:numPr>
          <w:ilvl w:val="0"/>
          <w:numId w:val="34"/>
        </w:numPr>
      </w:pPr>
      <w:r>
        <w:t>What is your process for ensuring family insurance information is current and accurate?</w:t>
      </w:r>
    </w:p>
    <w:p w14:paraId="3E847ED5" w14:textId="4BDBF23E" w:rsidR="002C365E" w:rsidRDefault="002C365E" w:rsidP="002C365E">
      <w:pPr>
        <w:pStyle w:val="ListParagraph"/>
        <w:numPr>
          <w:ilvl w:val="0"/>
          <w:numId w:val="34"/>
        </w:numPr>
      </w:pPr>
      <w:r>
        <w:t>What is your process for sharing this information with the service coordinator so that family cost share agreements can be updated?</w:t>
      </w:r>
    </w:p>
    <w:p w14:paraId="078216E0" w14:textId="6A06FCFF" w:rsidR="00C20263" w:rsidRDefault="00C20263" w:rsidP="002C365E">
      <w:pPr>
        <w:pStyle w:val="ListParagraph"/>
        <w:numPr>
          <w:ilvl w:val="0"/>
          <w:numId w:val="34"/>
        </w:numPr>
      </w:pPr>
      <w:r>
        <w:t xml:space="preserve">How </w:t>
      </w:r>
      <w:r w:rsidR="00921C2D">
        <w:t xml:space="preserve">does the local lead agency (LLA) monitor </w:t>
      </w:r>
      <w:r w:rsidR="0068282C">
        <w:t>its local contract with you/your agency to ensure compliance with all federal and state requirements.</w:t>
      </w:r>
    </w:p>
    <w:p w14:paraId="3EB47082" w14:textId="77777777" w:rsidR="002C365E" w:rsidRDefault="002C365E"/>
    <w:p w14:paraId="44FECC64" w14:textId="25BDA8B3" w:rsidR="002C365E" w:rsidRDefault="002C365E" w:rsidP="00133366">
      <w:pPr>
        <w:pStyle w:val="Heading3"/>
      </w:pPr>
      <w:r>
        <w:t>Fiscal</w:t>
      </w:r>
      <w:r w:rsidRPr="002C365E">
        <w:t xml:space="preserve"> Interview Questions</w:t>
      </w:r>
    </w:p>
    <w:p w14:paraId="52FBC9F2" w14:textId="77777777" w:rsidR="002C365E" w:rsidRDefault="002C365E"/>
    <w:p w14:paraId="5CE91739" w14:textId="77777777" w:rsidR="002C365E" w:rsidRDefault="002C365E" w:rsidP="002C365E">
      <w:pPr>
        <w:pStyle w:val="ListParagraph"/>
        <w:numPr>
          <w:ilvl w:val="0"/>
          <w:numId w:val="35"/>
        </w:numPr>
      </w:pPr>
      <w:r>
        <w:t>How do you ensure your state and federal allocations funds are used as payor of last resort?</w:t>
      </w:r>
    </w:p>
    <w:p w14:paraId="6281ED97" w14:textId="77777777" w:rsidR="002C365E" w:rsidRDefault="002C365E" w:rsidP="002C365E">
      <w:pPr>
        <w:pStyle w:val="ListParagraph"/>
        <w:numPr>
          <w:ilvl w:val="0"/>
          <w:numId w:val="35"/>
        </w:numPr>
      </w:pPr>
      <w:r>
        <w:t>What is your process for determining who is billing the family fee and the billing is accurate? (could also be LSM question)</w:t>
      </w:r>
    </w:p>
    <w:p w14:paraId="4C41EB4C" w14:textId="10A9F0A7" w:rsidR="002C365E" w:rsidRDefault="002C365E" w:rsidP="002C365E">
      <w:pPr>
        <w:pStyle w:val="ListParagraph"/>
        <w:numPr>
          <w:ilvl w:val="0"/>
          <w:numId w:val="35"/>
        </w:numPr>
      </w:pPr>
      <w:r>
        <w:t>How do you ensure that Part C federal funds are kept separate from other federal funds? (Is there a designated fund code?)</w:t>
      </w:r>
    </w:p>
    <w:sectPr w:rsidR="002C365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FABF" w14:textId="77777777" w:rsidR="00DF5D1C" w:rsidRDefault="00DF5D1C" w:rsidP="00ED78BD">
      <w:r>
        <w:separator/>
      </w:r>
    </w:p>
  </w:endnote>
  <w:endnote w:type="continuationSeparator" w:id="0">
    <w:p w14:paraId="5B8A6553" w14:textId="77777777" w:rsidR="00DF5D1C" w:rsidRDefault="00DF5D1C" w:rsidP="00ED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5ED2" w14:textId="77777777" w:rsidR="00EB3D92" w:rsidRDefault="00EB3D92" w:rsidP="00EB3D92">
    <w:pPr>
      <w:pStyle w:val="Footer"/>
      <w:rPr>
        <w:sz w:val="20"/>
        <w:szCs w:val="20"/>
      </w:rPr>
    </w:pPr>
  </w:p>
  <w:p w14:paraId="22EC6DCB" w14:textId="681F7E33" w:rsidR="00EB3D92" w:rsidRDefault="00EB3D92" w:rsidP="00EB3D92">
    <w:pPr>
      <w:pStyle w:val="Footer"/>
      <w:rPr>
        <w:sz w:val="20"/>
        <w:szCs w:val="20"/>
      </w:rPr>
    </w:pPr>
    <w:r>
      <w:rPr>
        <w:sz w:val="20"/>
        <w:szCs w:val="20"/>
      </w:rPr>
      <w:t>ITCVA GSM Framework</w:t>
    </w:r>
  </w:p>
  <w:p w14:paraId="633CBC0B" w14:textId="77777777" w:rsidR="00EB3D92" w:rsidRDefault="00EB3D92" w:rsidP="00EB3D92">
    <w:pPr>
      <w:pStyle w:val="Footer"/>
      <w:rPr>
        <w:sz w:val="20"/>
        <w:szCs w:val="20"/>
      </w:rPr>
    </w:pPr>
    <w:r>
      <w:rPr>
        <w:sz w:val="20"/>
        <w:szCs w:val="20"/>
      </w:rPr>
      <w:t>Core Activity 5 – POSM</w:t>
    </w:r>
  </w:p>
  <w:p w14:paraId="2C06CDC9" w14:textId="77777777" w:rsidR="00EB3D92" w:rsidRDefault="00EB3D92" w:rsidP="00EB3D92">
    <w:pPr>
      <w:pStyle w:val="Footer"/>
      <w:rPr>
        <w:sz w:val="20"/>
        <w:szCs w:val="20"/>
      </w:rPr>
    </w:pPr>
    <w:r>
      <w:rPr>
        <w:sz w:val="20"/>
        <w:szCs w:val="20"/>
      </w:rPr>
      <w:t>POSM Protocols</w:t>
    </w:r>
  </w:p>
  <w:p w14:paraId="755E2995" w14:textId="19478755" w:rsidR="00EB3D92" w:rsidRPr="00EB3D92" w:rsidRDefault="00EB3D92">
    <w:pPr>
      <w:pStyle w:val="Footer"/>
      <w:rPr>
        <w:sz w:val="20"/>
        <w:szCs w:val="20"/>
      </w:rPr>
    </w:pPr>
    <w:r>
      <w:rPr>
        <w:sz w:val="20"/>
        <w:szCs w:val="20"/>
      </w:rPr>
      <w:t>2024-10-10</w:t>
    </w:r>
    <w:r w:rsidRPr="007C2808">
      <w:rPr>
        <w:sz w:val="20"/>
        <w:szCs w:val="20"/>
      </w:rPr>
      <w:ptab w:relativeTo="margin" w:alignment="center" w:leader="none"/>
    </w:r>
    <w:r w:rsidRPr="007C2808">
      <w:rPr>
        <w:sz w:val="20"/>
        <w:szCs w:val="20"/>
      </w:rPr>
      <w:ptab w:relativeTo="margin" w:alignment="right" w:leader="none"/>
    </w:r>
    <w:r w:rsidRPr="000662C8">
      <w:rPr>
        <w:sz w:val="20"/>
        <w:szCs w:val="20"/>
      </w:rPr>
      <w:fldChar w:fldCharType="begin"/>
    </w:r>
    <w:r w:rsidRPr="000662C8">
      <w:rPr>
        <w:sz w:val="20"/>
        <w:szCs w:val="20"/>
      </w:rPr>
      <w:instrText xml:space="preserve"> PAGE   \* MERGEFORMAT </w:instrText>
    </w:r>
    <w:r w:rsidRPr="000662C8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0662C8">
      <w:rPr>
        <w:noProof/>
        <w:sz w:val="20"/>
        <w:szCs w:val="20"/>
      </w:rPr>
      <w:fldChar w:fldCharType="end"/>
    </w:r>
  </w:p>
  <w:p w14:paraId="2A5A0E9A" w14:textId="77777777" w:rsidR="00EB3D92" w:rsidRDefault="00EB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6150" w14:textId="77777777" w:rsidR="00DF5D1C" w:rsidRDefault="00DF5D1C" w:rsidP="00ED78BD">
      <w:r>
        <w:separator/>
      </w:r>
    </w:p>
  </w:footnote>
  <w:footnote w:type="continuationSeparator" w:id="0">
    <w:p w14:paraId="52F3AB5B" w14:textId="77777777" w:rsidR="00DF5D1C" w:rsidRDefault="00DF5D1C" w:rsidP="00ED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8E46" w14:textId="7BDF3A33" w:rsidR="00ED78BD" w:rsidRDefault="00DF5D1C">
    <w:pPr>
      <w:pStyle w:val="Header"/>
    </w:pPr>
    <w:r>
      <w:rPr>
        <w:noProof/>
      </w:rPr>
      <w:pict w14:anchorId="3DC8B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410143" o:spid="_x0000_s1027" type="#_x0000_t136" alt="" style="position:absolute;margin-left:0;margin-top:0;width:497.5pt;height:161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black" stroked="f">
          <v:fill opacity="13107f"/>
          <v:textpath style="font-family:&quot;Aptos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BF36" w14:textId="0B731239" w:rsidR="00ED78BD" w:rsidRDefault="00DF5D1C">
    <w:pPr>
      <w:pStyle w:val="Header"/>
    </w:pPr>
    <w:r>
      <w:rPr>
        <w:noProof/>
      </w:rPr>
      <w:pict w14:anchorId="588EC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410144" o:spid="_x0000_s1026" type="#_x0000_t136" alt="" style="position:absolute;margin-left:0;margin-top:0;width:497.5pt;height:161.9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black" stroked="f">
          <v:fill opacity="13107f"/>
          <v:textpath style="font-family:&quot;Aptos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99BC" w14:textId="7B69B3D4" w:rsidR="00ED78BD" w:rsidRDefault="00DF5D1C">
    <w:pPr>
      <w:pStyle w:val="Header"/>
    </w:pPr>
    <w:r>
      <w:rPr>
        <w:noProof/>
      </w:rPr>
      <w:pict w14:anchorId="2124C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410142" o:spid="_x0000_s1025" type="#_x0000_t136" alt="" style="position:absolute;margin-left:0;margin-top:0;width:497.5pt;height:161.9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black" stroked="f">
          <v:fill opacity="13107f"/>
          <v:textpath style="font-family:&quot;Aptos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A2E"/>
    <w:multiLevelType w:val="hybridMultilevel"/>
    <w:tmpl w:val="DC9A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D5D"/>
    <w:multiLevelType w:val="multilevel"/>
    <w:tmpl w:val="7C624A16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suff w:val="nothing"/>
      <w:lvlText w:val="Appendix %4: "/>
      <w:lvlJc w:val="left"/>
      <w:pPr>
        <w:ind w:left="0" w:firstLine="0"/>
      </w:pPr>
    </w:lvl>
    <w:lvl w:ilvl="4">
      <w:start w:val="1"/>
      <w:numFmt w:val="none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A730A1"/>
    <w:multiLevelType w:val="multilevel"/>
    <w:tmpl w:val="BA4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DE5924"/>
    <w:multiLevelType w:val="multilevel"/>
    <w:tmpl w:val="E29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A3290B"/>
    <w:multiLevelType w:val="multilevel"/>
    <w:tmpl w:val="717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98778D"/>
    <w:multiLevelType w:val="hybridMultilevel"/>
    <w:tmpl w:val="1758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D342E"/>
    <w:multiLevelType w:val="multilevel"/>
    <w:tmpl w:val="FA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210649B"/>
    <w:multiLevelType w:val="hybridMultilevel"/>
    <w:tmpl w:val="4D92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57A65"/>
    <w:multiLevelType w:val="multilevel"/>
    <w:tmpl w:val="9798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2065E1B"/>
    <w:multiLevelType w:val="hybridMultilevel"/>
    <w:tmpl w:val="44F0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23802"/>
    <w:multiLevelType w:val="hybridMultilevel"/>
    <w:tmpl w:val="23DA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63BD2"/>
    <w:multiLevelType w:val="multilevel"/>
    <w:tmpl w:val="5C42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E2604E3"/>
    <w:multiLevelType w:val="multilevel"/>
    <w:tmpl w:val="81A8AF92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upperLetter"/>
      <w:suff w:val="nothing"/>
      <w:lvlText w:val="Appendix %4: "/>
      <w:lvlJc w:val="left"/>
      <w:pPr>
        <w:ind w:left="360" w:firstLine="0"/>
      </w:pPr>
    </w:lvl>
    <w:lvl w:ilvl="4">
      <w:start w:val="1"/>
      <w:numFmt w:val="none"/>
      <w:pStyle w:val="Heading5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946494D"/>
    <w:multiLevelType w:val="multilevel"/>
    <w:tmpl w:val="B5FCF414"/>
    <w:lvl w:ilvl="0">
      <w:start w:val="1"/>
      <w:numFmt w:val="upperLetter"/>
      <w:pStyle w:val="Heading1"/>
      <w:suff w:val="space"/>
      <w:lvlText w:val="Section %1: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3941189">
    <w:abstractNumId w:val="13"/>
  </w:num>
  <w:num w:numId="2" w16cid:durableId="1662663050">
    <w:abstractNumId w:val="13"/>
  </w:num>
  <w:num w:numId="3" w16cid:durableId="1309675746">
    <w:abstractNumId w:val="13"/>
  </w:num>
  <w:num w:numId="4" w16cid:durableId="1821463812">
    <w:abstractNumId w:val="13"/>
  </w:num>
  <w:num w:numId="5" w16cid:durableId="486362118">
    <w:abstractNumId w:val="4"/>
  </w:num>
  <w:num w:numId="6" w16cid:durableId="1306160438">
    <w:abstractNumId w:val="12"/>
  </w:num>
  <w:num w:numId="7" w16cid:durableId="399451937">
    <w:abstractNumId w:val="6"/>
  </w:num>
  <w:num w:numId="8" w16cid:durableId="1469591627">
    <w:abstractNumId w:val="12"/>
  </w:num>
  <w:num w:numId="9" w16cid:durableId="872616063">
    <w:abstractNumId w:val="11"/>
  </w:num>
  <w:num w:numId="10" w16cid:durableId="953292323">
    <w:abstractNumId w:val="12"/>
  </w:num>
  <w:num w:numId="11" w16cid:durableId="745227128">
    <w:abstractNumId w:val="2"/>
  </w:num>
  <w:num w:numId="12" w16cid:durableId="1978760162">
    <w:abstractNumId w:val="12"/>
  </w:num>
  <w:num w:numId="13" w16cid:durableId="1812598994">
    <w:abstractNumId w:val="8"/>
  </w:num>
  <w:num w:numId="14" w16cid:durableId="238442776">
    <w:abstractNumId w:val="12"/>
  </w:num>
  <w:num w:numId="15" w16cid:durableId="83650750">
    <w:abstractNumId w:val="3"/>
  </w:num>
  <w:num w:numId="16" w16cid:durableId="756947714">
    <w:abstractNumId w:val="12"/>
  </w:num>
  <w:num w:numId="17" w16cid:durableId="2075350571">
    <w:abstractNumId w:val="12"/>
  </w:num>
  <w:num w:numId="18" w16cid:durableId="1024019321">
    <w:abstractNumId w:val="12"/>
  </w:num>
  <w:num w:numId="19" w16cid:durableId="2140830826">
    <w:abstractNumId w:val="12"/>
  </w:num>
  <w:num w:numId="20" w16cid:durableId="799878980">
    <w:abstractNumId w:val="12"/>
  </w:num>
  <w:num w:numId="21" w16cid:durableId="716196622">
    <w:abstractNumId w:val="12"/>
  </w:num>
  <w:num w:numId="22" w16cid:durableId="1085957298">
    <w:abstractNumId w:val="13"/>
  </w:num>
  <w:num w:numId="23" w16cid:durableId="1923489572">
    <w:abstractNumId w:val="12"/>
  </w:num>
  <w:num w:numId="24" w16cid:durableId="1332026880">
    <w:abstractNumId w:val="13"/>
  </w:num>
  <w:num w:numId="25" w16cid:durableId="799571518">
    <w:abstractNumId w:val="13"/>
  </w:num>
  <w:num w:numId="26" w16cid:durableId="122888754">
    <w:abstractNumId w:val="13"/>
  </w:num>
  <w:num w:numId="27" w16cid:durableId="635843467">
    <w:abstractNumId w:val="13"/>
  </w:num>
  <w:num w:numId="28" w16cid:durableId="589194384">
    <w:abstractNumId w:val="13"/>
  </w:num>
  <w:num w:numId="29" w16cid:durableId="1978486023">
    <w:abstractNumId w:val="13"/>
  </w:num>
  <w:num w:numId="30" w16cid:durableId="101726628">
    <w:abstractNumId w:val="13"/>
  </w:num>
  <w:num w:numId="31" w16cid:durableId="1427926149">
    <w:abstractNumId w:val="13"/>
  </w:num>
  <w:num w:numId="32" w16cid:durableId="485781812">
    <w:abstractNumId w:val="1"/>
  </w:num>
  <w:num w:numId="33" w16cid:durableId="1144007639">
    <w:abstractNumId w:val="9"/>
  </w:num>
  <w:num w:numId="34" w16cid:durableId="721832688">
    <w:abstractNumId w:val="7"/>
  </w:num>
  <w:num w:numId="35" w16cid:durableId="1662731915">
    <w:abstractNumId w:val="5"/>
  </w:num>
  <w:num w:numId="36" w16cid:durableId="1312566138">
    <w:abstractNumId w:val="10"/>
  </w:num>
  <w:num w:numId="37" w16cid:durableId="174772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A0"/>
    <w:rsid w:val="00004493"/>
    <w:rsid w:val="00022D53"/>
    <w:rsid w:val="0006328E"/>
    <w:rsid w:val="00073D27"/>
    <w:rsid w:val="000B139A"/>
    <w:rsid w:val="000C6C6B"/>
    <w:rsid w:val="00111B75"/>
    <w:rsid w:val="00133366"/>
    <w:rsid w:val="001377FA"/>
    <w:rsid w:val="001423D3"/>
    <w:rsid w:val="00150AE8"/>
    <w:rsid w:val="00151660"/>
    <w:rsid w:val="00160910"/>
    <w:rsid w:val="001B47F4"/>
    <w:rsid w:val="001C172E"/>
    <w:rsid w:val="001C216C"/>
    <w:rsid w:val="001D6B44"/>
    <w:rsid w:val="001F05C3"/>
    <w:rsid w:val="001F79C1"/>
    <w:rsid w:val="001F7EDE"/>
    <w:rsid w:val="00202F17"/>
    <w:rsid w:val="00211DC5"/>
    <w:rsid w:val="002504D4"/>
    <w:rsid w:val="00254B12"/>
    <w:rsid w:val="002A366B"/>
    <w:rsid w:val="002C365E"/>
    <w:rsid w:val="002C6304"/>
    <w:rsid w:val="002F3932"/>
    <w:rsid w:val="002F5977"/>
    <w:rsid w:val="003436CF"/>
    <w:rsid w:val="003528A9"/>
    <w:rsid w:val="003618E6"/>
    <w:rsid w:val="00374B5E"/>
    <w:rsid w:val="00392CB2"/>
    <w:rsid w:val="00396430"/>
    <w:rsid w:val="003F1EBD"/>
    <w:rsid w:val="00403828"/>
    <w:rsid w:val="00412287"/>
    <w:rsid w:val="0042503E"/>
    <w:rsid w:val="00455DA4"/>
    <w:rsid w:val="0047359F"/>
    <w:rsid w:val="004C3A1F"/>
    <w:rsid w:val="004D3FB9"/>
    <w:rsid w:val="004E5C52"/>
    <w:rsid w:val="004E77C2"/>
    <w:rsid w:val="004F2C53"/>
    <w:rsid w:val="004F3D41"/>
    <w:rsid w:val="00503856"/>
    <w:rsid w:val="0050394F"/>
    <w:rsid w:val="00535CA0"/>
    <w:rsid w:val="005441B4"/>
    <w:rsid w:val="00553227"/>
    <w:rsid w:val="005B5D38"/>
    <w:rsid w:val="005C4CA7"/>
    <w:rsid w:val="005D21F0"/>
    <w:rsid w:val="005D63B0"/>
    <w:rsid w:val="005E5694"/>
    <w:rsid w:val="005F7C0F"/>
    <w:rsid w:val="00617614"/>
    <w:rsid w:val="00641DD4"/>
    <w:rsid w:val="0065302C"/>
    <w:rsid w:val="00654BB1"/>
    <w:rsid w:val="00674230"/>
    <w:rsid w:val="0068282C"/>
    <w:rsid w:val="00682941"/>
    <w:rsid w:val="006F4790"/>
    <w:rsid w:val="00714E21"/>
    <w:rsid w:val="0071737B"/>
    <w:rsid w:val="007176DC"/>
    <w:rsid w:val="00730186"/>
    <w:rsid w:val="00733873"/>
    <w:rsid w:val="0073588A"/>
    <w:rsid w:val="00784436"/>
    <w:rsid w:val="007858A2"/>
    <w:rsid w:val="0079554D"/>
    <w:rsid w:val="007D1374"/>
    <w:rsid w:val="007E678C"/>
    <w:rsid w:val="007F01F9"/>
    <w:rsid w:val="00846761"/>
    <w:rsid w:val="00884429"/>
    <w:rsid w:val="00890824"/>
    <w:rsid w:val="008978FB"/>
    <w:rsid w:val="008A6BA8"/>
    <w:rsid w:val="008B3D73"/>
    <w:rsid w:val="008D5AC5"/>
    <w:rsid w:val="008F1C6A"/>
    <w:rsid w:val="008F71B3"/>
    <w:rsid w:val="0090322E"/>
    <w:rsid w:val="0090448D"/>
    <w:rsid w:val="009076A0"/>
    <w:rsid w:val="0092191C"/>
    <w:rsid w:val="00921C2D"/>
    <w:rsid w:val="0092429F"/>
    <w:rsid w:val="00990E95"/>
    <w:rsid w:val="00991750"/>
    <w:rsid w:val="0099587C"/>
    <w:rsid w:val="009A7979"/>
    <w:rsid w:val="009B2739"/>
    <w:rsid w:val="009E55C3"/>
    <w:rsid w:val="00A26DB3"/>
    <w:rsid w:val="00A30FCB"/>
    <w:rsid w:val="00A31706"/>
    <w:rsid w:val="00A53BA0"/>
    <w:rsid w:val="00A63950"/>
    <w:rsid w:val="00A970C9"/>
    <w:rsid w:val="00AD644B"/>
    <w:rsid w:val="00AE584B"/>
    <w:rsid w:val="00AE6E8E"/>
    <w:rsid w:val="00B25403"/>
    <w:rsid w:val="00B40653"/>
    <w:rsid w:val="00B74244"/>
    <w:rsid w:val="00B80B32"/>
    <w:rsid w:val="00B87EFF"/>
    <w:rsid w:val="00BA4174"/>
    <w:rsid w:val="00BB7CB1"/>
    <w:rsid w:val="00BD796C"/>
    <w:rsid w:val="00BE69A9"/>
    <w:rsid w:val="00C12351"/>
    <w:rsid w:val="00C20263"/>
    <w:rsid w:val="00C52E86"/>
    <w:rsid w:val="00CC19AC"/>
    <w:rsid w:val="00CC21AC"/>
    <w:rsid w:val="00CC5C50"/>
    <w:rsid w:val="00CD5E15"/>
    <w:rsid w:val="00CF5BCE"/>
    <w:rsid w:val="00D35179"/>
    <w:rsid w:val="00D4134D"/>
    <w:rsid w:val="00D57FB4"/>
    <w:rsid w:val="00D94B3D"/>
    <w:rsid w:val="00DA51B8"/>
    <w:rsid w:val="00DC5CC1"/>
    <w:rsid w:val="00DF5D1C"/>
    <w:rsid w:val="00E061B9"/>
    <w:rsid w:val="00E75121"/>
    <w:rsid w:val="00E80936"/>
    <w:rsid w:val="00E913D9"/>
    <w:rsid w:val="00EB3D92"/>
    <w:rsid w:val="00ED3A0C"/>
    <w:rsid w:val="00ED78BD"/>
    <w:rsid w:val="00F12D85"/>
    <w:rsid w:val="00F322AF"/>
    <w:rsid w:val="00F34C19"/>
    <w:rsid w:val="00F35E85"/>
    <w:rsid w:val="00F732B1"/>
    <w:rsid w:val="00F8290C"/>
    <w:rsid w:val="00F849E3"/>
    <w:rsid w:val="00FA51D7"/>
    <w:rsid w:val="00FA77E5"/>
    <w:rsid w:val="00FC3E78"/>
    <w:rsid w:val="00FC7A17"/>
    <w:rsid w:val="00FD1865"/>
    <w:rsid w:val="00FE0FE5"/>
    <w:rsid w:val="177AD474"/>
    <w:rsid w:val="1A85953C"/>
    <w:rsid w:val="29CED434"/>
    <w:rsid w:val="38D1DE19"/>
    <w:rsid w:val="4122530F"/>
    <w:rsid w:val="55D88AE9"/>
    <w:rsid w:val="5F3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C2F10"/>
  <w15:chartTrackingRefBased/>
  <w15:docId w15:val="{4C41359C-C32E-4249-BE2A-FA6A8C7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0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6CF"/>
    <w:pPr>
      <w:keepNext/>
      <w:keepLines/>
      <w:numPr>
        <w:numId w:val="31"/>
      </w:numPr>
      <w:outlineLvl w:val="0"/>
    </w:pPr>
    <w:rPr>
      <w:rFonts w:ascii="Aptos Display" w:eastAsia="Aptos" w:hAnsi="Aptos Display" w:cs="Aptos"/>
      <w:b/>
      <w:bCs/>
      <w:color w:val="00666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36CF"/>
    <w:pPr>
      <w:numPr>
        <w:ilvl w:val="1"/>
        <w:numId w:val="31"/>
      </w:numPr>
      <w:outlineLvl w:val="1"/>
    </w:pPr>
    <w:rPr>
      <w:b/>
      <w:bCs/>
      <w:color w:val="660066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36CF"/>
    <w:pPr>
      <w:keepNext/>
      <w:keepLines/>
      <w:numPr>
        <w:ilvl w:val="2"/>
        <w:numId w:val="31"/>
      </w:numPr>
      <w:outlineLvl w:val="2"/>
    </w:pPr>
    <w:rPr>
      <w:rFonts w:asciiTheme="majorHAnsi" w:eastAsiaTheme="majorEastAsia" w:hAnsiTheme="majorHAnsi" w:cstheme="majorBidi"/>
      <w:b/>
      <w:color w:val="006666"/>
      <w:kern w:val="2"/>
      <w:sz w:val="24"/>
      <w:szCs w:val="24"/>
      <w14:ligatures w14:val="standardContextual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3436CF"/>
    <w:pPr>
      <w:keepNext/>
      <w:keepLines/>
      <w:numPr>
        <w:ilvl w:val="3"/>
        <w:numId w:val="7"/>
      </w:numPr>
      <w:tabs>
        <w:tab w:val="clear" w:pos="2880"/>
      </w:tabs>
      <w:ind w:left="0" w:firstLine="0"/>
      <w:outlineLvl w:val="3"/>
    </w:pPr>
    <w:rPr>
      <w:rFonts w:asciiTheme="majorHAnsi" w:eastAsia="Aptos" w:hAnsiTheme="majorHAnsi" w:cs="Aptos"/>
      <w:kern w:val="2"/>
      <w14:ligatures w14:val="standardContextual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3436CF"/>
    <w:pPr>
      <w:numPr>
        <w:ilvl w:val="4"/>
        <w:numId w:val="8"/>
      </w:numPr>
      <w:outlineLvl w:val="4"/>
    </w:pPr>
    <w:rPr>
      <w:rFonts w:ascii="Aptos" w:hAnsi="Aptos"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8290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B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B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B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4B"/>
    <w:rPr>
      <w:rFonts w:ascii="Aptos Display" w:eastAsia="Aptos" w:hAnsi="Aptos Display" w:cs="Aptos"/>
      <w:b/>
      <w:bCs/>
      <w:color w:val="00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584B"/>
    <w:rPr>
      <w:b/>
      <w:bCs/>
      <w:color w:val="660066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C19AC"/>
    <w:pPr>
      <w:jc w:val="center"/>
    </w:pPr>
    <w:rPr>
      <w:rFonts w:asciiTheme="majorHAnsi" w:eastAsiaTheme="minorHAnsi" w:hAnsiTheme="majorHAnsi"/>
      <w:color w:val="660066"/>
      <w:kern w:val="2"/>
      <w:sz w:val="36"/>
      <w:szCs w:val="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9AC"/>
    <w:rPr>
      <w:rFonts w:asciiTheme="majorHAnsi" w:hAnsiTheme="majorHAnsi"/>
      <w:color w:val="6600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90C"/>
    <w:rPr>
      <w:rFonts w:asciiTheme="majorHAnsi" w:eastAsiaTheme="majorEastAsia" w:hAnsiTheme="majorHAnsi" w:cstheme="majorBidi"/>
      <w:b/>
      <w:color w:val="0066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6CF"/>
    <w:rPr>
      <w:rFonts w:asciiTheme="majorHAnsi" w:eastAsia="Aptos" w:hAnsiTheme="majorHAnsi" w:cs="Aptos"/>
      <w:b/>
      <w:bCs/>
      <w:color w:val="66006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E21"/>
    <w:pPr>
      <w:spacing w:line="259" w:lineRule="auto"/>
      <w:outlineLvl w:val="9"/>
    </w:pPr>
    <w:rPr>
      <w:rFonts w:asciiTheme="minorHAnsi" w:eastAsiaTheme="majorEastAsia" w:hAnsiTheme="minorHAnsi" w:cstheme="majorBidi"/>
      <w:color w:val="0F4761" w:themeColor="accent1" w:themeShade="BF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436CF"/>
    <w:rPr>
      <w:rFonts w:ascii="Aptos" w:eastAsia="Aptos" w:hAnsi="Aptos" w:cs="Aptos"/>
      <w:b/>
      <w:bCs/>
      <w:color w:val="660066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73D27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AE5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4B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0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BA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BA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BA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B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BA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53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BA0"/>
    <w:rPr>
      <w:rFonts w:eastAsiaTheme="minorEastAsia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53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BA0"/>
    <w:rPr>
      <w:rFonts w:eastAsiaTheme="minorEastAsia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53B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7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B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7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BD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  <SharedWithUsers xmlns="93a2e542-a916-4ab4-932f-f5e77b65553e">
      <UserInfo>
        <DisplayName/>
        <AccountId xsi:nil="true"/>
        <AccountType/>
      </UserInfo>
    </SharedWithUsers>
    <MediaLengthInSeconds xmlns="ce556be0-c294-43de-afe1-0aa1eca578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FB8D4-0DA9-460B-BF20-299FF567A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ABB57-FB93-492B-8051-41929450CA33}">
  <ds:schemaRefs>
    <ds:schemaRef ds:uri="http://schemas.microsoft.com/office/2006/metadata/properties"/>
    <ds:schemaRef ds:uri="http://schemas.microsoft.com/office/infopath/2007/PartnerControls"/>
    <ds:schemaRef ds:uri="ce556be0-c294-43de-afe1-0aa1eca57840"/>
    <ds:schemaRef ds:uri="93a2e542-a916-4ab4-932f-f5e77b65553e"/>
  </ds:schemaRefs>
</ds:datastoreItem>
</file>

<file path=customXml/itemProps3.xml><?xml version="1.0" encoding="utf-8"?>
<ds:datastoreItem xmlns:ds="http://schemas.openxmlformats.org/officeDocument/2006/customXml" ds:itemID="{6D8FD544-6C5F-4A33-BA4B-66DC475E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3126</Characters>
  <Application>Microsoft Office Word</Application>
  <DocSecurity>0</DocSecurity>
  <Lines>26</Lines>
  <Paragraphs>7</Paragraphs>
  <ScaleCrop>false</ScaleCrop>
  <Company>VITA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Richard (DBHDS)</dc:creator>
  <cp:keywords/>
  <dc:description/>
  <cp:lastModifiedBy>Corbett, Richard (DBHDS)</cp:lastModifiedBy>
  <cp:revision>11</cp:revision>
  <dcterms:created xsi:type="dcterms:W3CDTF">2024-09-16T14:03:00Z</dcterms:created>
  <dcterms:modified xsi:type="dcterms:W3CDTF">2024-10-14T16:41:00Z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  <property fmtid="{D5CDD505-2E9C-101B-9397-08002B2CF9AE}" pid="3" name="Order">
    <vt:r8>1311700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