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216"/>
        <w:gridCol w:w="236"/>
        <w:gridCol w:w="5564"/>
      </w:tblGrid>
      <w:tr w:rsidR="00223D25" w:rsidRPr="009D7D62">
        <w:trPr>
          <w:cantSplit/>
        </w:trPr>
        <w:tc>
          <w:tcPr>
            <w:tcW w:w="5216" w:type="dxa"/>
            <w:tcBorders>
              <w:bottom w:val="single" w:sz="4" w:space="0" w:color="auto"/>
            </w:tcBorders>
            <w:vAlign w:val="center"/>
          </w:tcPr>
          <w:p w:rsidR="00223D25" w:rsidRPr="009D7D62" w:rsidRDefault="0015624C">
            <w:pPr>
              <w:jc w:val="center"/>
              <w:outlineLvl w:val="0"/>
              <w:rPr>
                <w:rFonts w:ascii="Garamond" w:hAnsi="Garamond" w:cs="Tahoma"/>
                <w:sz w:val="36"/>
                <w:szCs w:val="48"/>
                <w:lang w:val="fr-HT"/>
              </w:rPr>
            </w:pPr>
            <w:r w:rsidRPr="009D7D62">
              <w:rPr>
                <w:noProof/>
                <w:sz w:val="20"/>
                <w:lang w:val="en-US" w:eastAsia="en-US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-632460</wp:posOffset>
                  </wp:positionH>
                  <wp:positionV relativeFrom="paragraph">
                    <wp:posOffset>-3175</wp:posOffset>
                  </wp:positionV>
                  <wp:extent cx="601980" cy="535940"/>
                  <wp:effectExtent l="19050" t="0" r="762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9D7D62">
              <w:rPr>
                <w:rFonts w:ascii="Garamond" w:hAnsi="Garamond"/>
                <w:sz w:val="36"/>
                <w:lang w:val="fr-HT"/>
              </w:rPr>
              <w:t>Infant &amp; Toddler</w:t>
            </w:r>
          </w:p>
          <w:p w:rsidR="00223D25" w:rsidRPr="009D7D62" w:rsidRDefault="00223D25">
            <w:pPr>
              <w:jc w:val="center"/>
              <w:rPr>
                <w:lang w:val="fr-HT"/>
              </w:rPr>
            </w:pPr>
            <w:r w:rsidRPr="009D7D62">
              <w:rPr>
                <w:rFonts w:ascii="Garamond" w:hAnsi="Garamond"/>
                <w:sz w:val="36"/>
                <w:lang w:val="fr-HT"/>
              </w:rPr>
              <w:t>Connection of Virginia</w:t>
            </w:r>
          </w:p>
        </w:tc>
        <w:tc>
          <w:tcPr>
            <w:tcW w:w="236" w:type="dxa"/>
          </w:tcPr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firstLine="220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</w:tc>
        <w:tc>
          <w:tcPr>
            <w:tcW w:w="5564" w:type="dxa"/>
            <w:vMerge w:val="restart"/>
            <w:tcBorders>
              <w:top w:val="single" w:sz="8" w:space="0" w:color="auto"/>
            </w:tcBorders>
            <w:vAlign w:val="center"/>
          </w:tcPr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rFonts w:ascii="Tahoma" w:hAnsi="Tahoma"/>
                <w:sz w:val="16"/>
                <w:lang w:val="fr-HT"/>
              </w:rPr>
              <w:t>POU:</w:t>
            </w: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Fanmi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Adrès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ind w:left="70"/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Vil, Eta &amp; Kòd Postal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ind w:left="612" w:hanging="612"/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u w:val="single"/>
                <w:lang w:val="fr-HT"/>
              </w:rPr>
              <w:t>_____________________________________________________</w:t>
            </w:r>
          </w:p>
          <w:p w:rsidR="00223D25" w:rsidRPr="009D7D62" w:rsidRDefault="00223D2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54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9D7D62">
              <w:rPr>
                <w:rFonts w:ascii="Tahoma" w:hAnsi="Tahoma"/>
                <w:sz w:val="16"/>
                <w:lang w:val="fr-HT"/>
              </w:rPr>
              <w:t>RE:</w:t>
            </w: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Non Timoun Nan</w:t>
            </w:r>
          </w:p>
          <w:p w:rsidR="00223D25" w:rsidRPr="009D7D62" w:rsidRDefault="00223D25">
            <w:pPr>
              <w:tabs>
                <w:tab w:val="left" w:pos="548"/>
              </w:tabs>
              <w:rPr>
                <w:rFonts w:ascii="Tahoma" w:hAnsi="Tahoma" w:cs="Tahoma"/>
                <w:lang w:val="fr-HT"/>
              </w:rPr>
            </w:pP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</w:tc>
      </w:tr>
      <w:tr w:rsidR="00223D25" w:rsidRPr="009D7D62">
        <w:trPr>
          <w:cantSplit/>
          <w:trHeight w:val="926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D25" w:rsidRPr="009D7D62" w:rsidRDefault="00223D25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BE4875" w:rsidRPr="009D7D62" w:rsidRDefault="00BE4875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223D25" w:rsidRPr="009D7D62" w:rsidRDefault="00223D25">
            <w:pPr>
              <w:jc w:val="center"/>
              <w:rPr>
                <w:lang w:val="fr-H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23D25" w:rsidRPr="009D7D62" w:rsidRDefault="00223D25">
            <w:pPr>
              <w:rPr>
                <w:lang w:val="fr-HT"/>
              </w:rPr>
            </w:pPr>
          </w:p>
        </w:tc>
        <w:tc>
          <w:tcPr>
            <w:tcW w:w="5564" w:type="dxa"/>
            <w:vMerge/>
            <w:tcBorders>
              <w:bottom w:val="single" w:sz="8" w:space="0" w:color="auto"/>
            </w:tcBorders>
          </w:tcPr>
          <w:p w:rsidR="00223D25" w:rsidRPr="009D7D62" w:rsidRDefault="00223D25">
            <w:pPr>
              <w:rPr>
                <w:lang w:val="fr-HT"/>
              </w:rPr>
            </w:pPr>
          </w:p>
        </w:tc>
      </w:tr>
    </w:tbl>
    <w:p w:rsidR="00223D25" w:rsidRPr="009D7D62" w:rsidRDefault="001B243B" w:rsidP="004C77FD">
      <w:pPr>
        <w:spacing w:before="60"/>
        <w:rPr>
          <w:sz w:val="16"/>
          <w:szCs w:val="16"/>
          <w:lang w:val="fr-HT"/>
        </w:rPr>
      </w:pPr>
      <w:r w:rsidRPr="009D7D62">
        <w:rPr>
          <w:sz w:val="32"/>
          <w:lang w:val="fr-HT"/>
        </w:rPr>
        <w:t>Avi ak Konsantman Pou Evalyasyon pou Planifikasyon Sèvis</w:t>
      </w:r>
      <w:r w:rsidRPr="009D7D62">
        <w:rPr>
          <w:lang w:val="fr-HT"/>
        </w:rPr>
        <w:t xml:space="preserve"> </w:t>
      </w:r>
      <w:r w:rsidRPr="009D7D62">
        <w:rPr>
          <w:sz w:val="16"/>
          <w:lang w:val="fr-HT"/>
        </w:rPr>
        <w:t>ITCV-PS-1(R) 4-13</w:t>
      </w:r>
    </w:p>
    <w:tbl>
      <w:tblPr>
        <w:tblW w:w="0" w:type="auto"/>
        <w:tblBorders>
          <w:right w:val="single" w:sz="12" w:space="0" w:color="auto"/>
          <w:insideH w:val="single" w:sz="4" w:space="0" w:color="auto"/>
          <w:insideV w:val="single" w:sz="12" w:space="0" w:color="auto"/>
        </w:tblBorders>
        <w:tblLook w:val="0000"/>
      </w:tblPr>
      <w:tblGrid>
        <w:gridCol w:w="6108"/>
        <w:gridCol w:w="4908"/>
      </w:tblGrid>
      <w:tr w:rsidR="00223D25" w:rsidRPr="009D7D62">
        <w:tc>
          <w:tcPr>
            <w:tcW w:w="6108" w:type="dxa"/>
          </w:tcPr>
          <w:p w:rsidR="00223D25" w:rsidRPr="009D7D62" w:rsidRDefault="00223D25" w:rsidP="00F03CBA">
            <w:pPr>
              <w:rPr>
                <w:sz w:val="12"/>
                <w:szCs w:val="12"/>
                <w:lang w:val="fr-HT"/>
              </w:rPr>
            </w:pPr>
            <w:r w:rsidRPr="009D7D62">
              <w:rPr>
                <w:b/>
                <w:sz w:val="22"/>
                <w:lang w:val="fr-HT"/>
              </w:rPr>
              <w:t>Rezon Avi a</w:t>
            </w:r>
          </w:p>
          <w:p w:rsidR="00223D25" w:rsidRPr="009D7D62" w:rsidRDefault="00223D25">
            <w:pPr>
              <w:ind w:right="252"/>
              <w:rPr>
                <w:lang w:val="fr-HT"/>
              </w:rPr>
            </w:pPr>
            <w:r w:rsidRPr="009D7D62">
              <w:rPr>
                <w:sz w:val="18"/>
                <w:lang w:val="fr-HT"/>
              </w:rPr>
              <w:t>Infant &amp; Toddler Connection of Virginia oblije ba ou avi ekri davans nan yon lè ki rezonab (5 jou) avan yo kòmanse fè evalyasyon pou planifikasyon sèvis.  L ap obligatwa pou w bay konsantman enfòme ou aktivite sa yo ak siyati w pi ba a.  Rezon n ap fè evalyasyon sa a se pou detèmine fòs ak bezwen devlopmantal pitit ou a ak/ou pou idantifye sa fanmi w bezwen pou ede pitit ou a.  Sa a se deklarasyon w pou avi sa a.</w:t>
            </w:r>
          </w:p>
        </w:tc>
        <w:tc>
          <w:tcPr>
            <w:tcW w:w="4908" w:type="dxa"/>
            <w:vAlign w:val="center"/>
          </w:tcPr>
          <w:p w:rsidR="00223D25" w:rsidRPr="009D7D62" w:rsidRDefault="00BE4875" w:rsidP="00C21973">
            <w:pPr>
              <w:rPr>
                <w:lang w:val="fr-HT"/>
              </w:rPr>
            </w:pPr>
            <w:r w:rsidRPr="009D7D62">
              <w:rPr>
                <w:i/>
                <w:sz w:val="17"/>
                <w:lang w:val="fr-HT"/>
              </w:rPr>
              <w:t>"Konsantman" vle di: (1) Yo te ba w tout eksplikasyon sou aktivite y ap mande w konsantman an, nan lang manman w ak papa w (sòf si li pa posib pou fè sa) oswa lòt mwayen kominikasyon; (2) pou w ka konprann ak dakò alekri pou yo ka mete aktivite sa a (yo)  yo bezwen mete konsantman w la an aplikasyon; (3) konsantman an dekri aktivite a (yo); epi (4)  se sèlman si w vle m ap bay konsantman w epi w ka anile li alekri nenpòt ki lè.</w:t>
            </w:r>
          </w:p>
        </w:tc>
      </w:tr>
    </w:tbl>
    <w:p w:rsidR="00DB0CE8" w:rsidRPr="009D7D62" w:rsidRDefault="00DB0CE8" w:rsidP="004C77FD">
      <w:pPr>
        <w:pStyle w:val="Heading5"/>
        <w:spacing w:before="60"/>
        <w:rPr>
          <w:sz w:val="12"/>
          <w:szCs w:val="12"/>
          <w:lang w:val="fr-HT"/>
        </w:rPr>
      </w:pPr>
      <w:r w:rsidRPr="009D7D62">
        <w:rPr>
          <w:lang w:val="fr-HT"/>
        </w:rPr>
        <w:t>Deskripsyon</w:t>
      </w:r>
    </w:p>
    <w:p w:rsidR="00DB0CE8" w:rsidRPr="009D7D62" w:rsidRDefault="00EA1CCA" w:rsidP="00346A39">
      <w:pPr>
        <w:ind w:right="-86"/>
        <w:rPr>
          <w:sz w:val="18"/>
          <w:szCs w:val="18"/>
          <w:lang w:val="fr-HT"/>
        </w:rPr>
      </w:pPr>
      <w:r w:rsidRPr="009D7D62">
        <w:rPr>
          <w:sz w:val="18"/>
          <w:lang w:val="fr-HT"/>
        </w:rPr>
        <w:t xml:space="preserve">Premye ekip evalyasyon an gen ladan </w:t>
      </w:r>
      <w:r w:rsidR="009D7D62" w:rsidRPr="009D7D62">
        <w:rPr>
          <w:sz w:val="18"/>
          <w:lang w:val="fr-HT"/>
        </w:rPr>
        <w:t>revizyon</w:t>
      </w:r>
      <w:r w:rsidRPr="009D7D62">
        <w:rPr>
          <w:sz w:val="18"/>
          <w:lang w:val="fr-HT"/>
        </w:rPr>
        <w:t xml:space="preserve"> enfòmasyon medikal ak devlopmantal ak fè obsèvasyon ak evalyason pou ede ekip IFSP a idantifye sipò ak sèvis entèvansyon </w:t>
      </w:r>
      <w:r w:rsidR="007523D5">
        <w:rPr>
          <w:sz w:val="18"/>
          <w:lang w:val="fr-HT"/>
        </w:rPr>
        <w:t>bonè</w:t>
      </w:r>
      <w:r w:rsidRPr="009D7D62">
        <w:rPr>
          <w:sz w:val="18"/>
          <w:lang w:val="fr-HT"/>
        </w:rPr>
        <w:t xml:space="preserve"> ki nesesè pou satisfè bezwen espesyal pitit ou a nan tout domèn devlopman.  An plis etap sa a nan pwosesis entèvansyon </w:t>
      </w:r>
      <w:r w:rsidR="007523D5">
        <w:rPr>
          <w:sz w:val="18"/>
          <w:lang w:val="fr-HT"/>
        </w:rPr>
        <w:t>bonè</w:t>
      </w:r>
      <w:r w:rsidRPr="009D7D62">
        <w:rPr>
          <w:sz w:val="18"/>
          <w:lang w:val="fr-HT"/>
        </w:rPr>
        <w:t xml:space="preserve"> a gen ladan idantifikasyon lòt resous, priyorite ak enkyetid fanmi w atravè yon evalyasyon fanmi volontè kote yo itilize yon metòd ki konfòtab pou ou.    Kou pitit ou a ap resevwa sèvis, ap genyen evalyasyon regilyèman ki fè yon pati woutin sèvis y ap bay yo.  Pafwa li kapab bezwen fè yon swivi oswa evalyasyon.  Nou ankouraje w </w:t>
      </w:r>
      <w:r w:rsidR="009D7D62" w:rsidRPr="009D7D62">
        <w:rPr>
          <w:sz w:val="18"/>
          <w:lang w:val="fr-HT"/>
        </w:rPr>
        <w:t>patisipe</w:t>
      </w:r>
      <w:r w:rsidRPr="009D7D62">
        <w:rPr>
          <w:sz w:val="18"/>
          <w:lang w:val="fr-HT"/>
        </w:rPr>
        <w:t xml:space="preserve"> nan tou aktivite evalyasyon yo.  Ou konnen pitit ou pi byen epi w ka bay enfòmasyon enpòtan sou pitit ou.  </w:t>
      </w:r>
    </w:p>
    <w:p w:rsidR="00223D25" w:rsidRPr="009D7D62" w:rsidRDefault="00223D25" w:rsidP="004C77FD">
      <w:pPr>
        <w:spacing w:before="60"/>
        <w:rPr>
          <w:sz w:val="12"/>
          <w:szCs w:val="12"/>
          <w:lang w:val="fr-HT"/>
        </w:rPr>
      </w:pPr>
      <w:r w:rsidRPr="009D7D62">
        <w:rPr>
          <w:b/>
          <w:sz w:val="22"/>
          <w:lang w:val="fr-HT"/>
        </w:rPr>
        <w:t>Aksyon Nou Pwopoze:</w:t>
      </w:r>
      <w:r w:rsidRPr="009D7D62">
        <w:rPr>
          <w:sz w:val="22"/>
          <w:lang w:val="fr-HT"/>
        </w:rPr>
        <w:t xml:space="preserve"> </w:t>
      </w:r>
      <w:r w:rsidRPr="009D7D62">
        <w:rPr>
          <w:sz w:val="18"/>
          <w:lang w:val="fr-HT"/>
        </w:rPr>
        <w:t>(Chwazi tout aksyon ki pwopoze)</w:t>
      </w:r>
    </w:p>
    <w:p w:rsidR="00EA1CCA" w:rsidRPr="009D7D62" w:rsidRDefault="00E15553">
      <w:pPr>
        <w:ind w:right="180"/>
        <w:rPr>
          <w:sz w:val="18"/>
          <w:szCs w:val="18"/>
          <w:lang w:val="fr-HT"/>
        </w:rPr>
      </w:pPr>
      <w:r w:rsidRPr="009D7D62">
        <w:rPr>
          <w:rStyle w:val="AutoList91a"/>
          <w:sz w:val="20"/>
          <w:szCs w:val="20"/>
          <w:lang w:val="fr-HT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6"/>
      <w:r w:rsidR="00EA1CCA" w:rsidRPr="009D7D62">
        <w:rPr>
          <w:rStyle w:val="AutoList91a"/>
          <w:sz w:val="20"/>
          <w:szCs w:val="20"/>
          <w:lang w:val="fr-HT"/>
        </w:rPr>
        <w:instrText xml:space="preserve"> FORMCHECKBOX </w:instrText>
      </w:r>
      <w:r>
        <w:rPr>
          <w:rStyle w:val="AutoList91a"/>
          <w:sz w:val="20"/>
          <w:szCs w:val="20"/>
          <w:lang w:val="fr-HT"/>
        </w:rPr>
      </w:r>
      <w:r>
        <w:rPr>
          <w:rStyle w:val="AutoList91a"/>
          <w:sz w:val="20"/>
          <w:szCs w:val="20"/>
          <w:lang w:val="fr-HT"/>
        </w:rPr>
        <w:fldChar w:fldCharType="separate"/>
      </w:r>
      <w:r w:rsidRPr="009D7D62">
        <w:rPr>
          <w:rStyle w:val="AutoList91a"/>
          <w:sz w:val="20"/>
          <w:szCs w:val="20"/>
          <w:lang w:val="fr-HT"/>
        </w:rPr>
        <w:fldChar w:fldCharType="end"/>
      </w:r>
      <w:bookmarkEnd w:id="0"/>
      <w:r w:rsidR="00EA1CCA" w:rsidRPr="009D7D62">
        <w:rPr>
          <w:rStyle w:val="AutoList91a"/>
          <w:sz w:val="20"/>
          <w:lang w:val="fr-HT"/>
        </w:rPr>
        <w:t xml:space="preserve"> Premye Evalyasyon - </w:t>
      </w:r>
      <w:r w:rsidR="00EA1CCA" w:rsidRPr="009D7D62">
        <w:rPr>
          <w:sz w:val="18"/>
          <w:lang w:val="fr-HT"/>
        </w:rPr>
        <w:t xml:space="preserve"> Yon ekip evalyasyon ap fè ak omwen de moun kalifye ki soti nan diferan disiplin oswa yon moun ki kalifye nan plis pase yon disiplin.  </w:t>
      </w:r>
      <w:r w:rsidR="009D7D62" w:rsidRPr="009D7D62">
        <w:rPr>
          <w:sz w:val="18"/>
          <w:lang w:val="fr-HT"/>
        </w:rPr>
        <w:t>Evalyasyon</w:t>
      </w:r>
      <w:r w:rsidR="00EA1CCA" w:rsidRPr="009D7D62">
        <w:rPr>
          <w:sz w:val="18"/>
          <w:lang w:val="fr-HT"/>
        </w:rPr>
        <w:t xml:space="preserve"> se yon fason pou wè yon fason konplè kijan pitit ou a ye nan domèn kognitif, gwo mouvman, ti mouvman, kominikasyon, sosyal-emosyonèl, adaptatif, kapasite pou wè, ak kapasite pou tande.  Si li pa te fè deja, y ap fè yon egzamen pou kapasite li pou wè ak tande kòm yon pati evalyasyon an.  Evalyasyon an ap genyen, ak pèmisyon ou, yon </w:t>
      </w:r>
      <w:r w:rsidR="00EA1CCA" w:rsidRPr="009D7D62">
        <w:rPr>
          <w:rStyle w:val="AutoList91a"/>
          <w:sz w:val="18"/>
          <w:lang w:val="fr-HT"/>
        </w:rPr>
        <w:t xml:space="preserve"> diskisyon sou woutin fanmi w ak aktivite chak jou ap kijan w panse pitit ou a ap fè aktivite li gen chak jou yo.</w:t>
      </w:r>
      <w:r w:rsidR="00EA1CCA" w:rsidRPr="009D7D62">
        <w:rPr>
          <w:sz w:val="18"/>
          <w:lang w:val="fr-HT"/>
        </w:rPr>
        <w:t xml:space="preserve"> N ap kenbe rezilta sa yo nan dosye entèvansyon </w:t>
      </w:r>
      <w:r w:rsidR="007523D5">
        <w:rPr>
          <w:sz w:val="18"/>
          <w:lang w:val="fr-HT"/>
        </w:rPr>
        <w:t>bonè</w:t>
      </w:r>
      <w:r w:rsidR="00EA1CCA" w:rsidRPr="009D7D62">
        <w:rPr>
          <w:sz w:val="18"/>
          <w:lang w:val="fr-HT"/>
        </w:rPr>
        <w:t xml:space="preserve"> pitit ou a epi se sèlman si w bay nou konsantman ekri n ap pataje li. </w:t>
      </w:r>
    </w:p>
    <w:p w:rsidR="00223D25" w:rsidRPr="009D7D62" w:rsidRDefault="00E15553">
      <w:pPr>
        <w:ind w:right="180"/>
        <w:rPr>
          <w:rStyle w:val="AutoList91a"/>
          <w:sz w:val="18"/>
          <w:szCs w:val="18"/>
          <w:lang w:val="fr-HT"/>
        </w:rPr>
      </w:pPr>
      <w:r w:rsidRPr="009D7D62">
        <w:rPr>
          <w:rStyle w:val="AutoList91a"/>
          <w:sz w:val="20"/>
          <w:szCs w:val="20"/>
          <w:lang w:val="fr-HT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EA1CCA" w:rsidRPr="009D7D62">
        <w:rPr>
          <w:rStyle w:val="AutoList91a"/>
          <w:sz w:val="20"/>
          <w:szCs w:val="20"/>
          <w:lang w:val="fr-HT"/>
        </w:rPr>
        <w:instrText xml:space="preserve"> FORMCHECKBOX </w:instrText>
      </w:r>
      <w:r>
        <w:rPr>
          <w:rStyle w:val="AutoList91a"/>
          <w:sz w:val="20"/>
          <w:szCs w:val="20"/>
          <w:lang w:val="fr-HT"/>
        </w:rPr>
      </w:r>
      <w:r>
        <w:rPr>
          <w:rStyle w:val="AutoList91a"/>
          <w:sz w:val="20"/>
          <w:szCs w:val="20"/>
          <w:lang w:val="fr-HT"/>
        </w:rPr>
        <w:fldChar w:fldCharType="separate"/>
      </w:r>
      <w:r w:rsidRPr="009D7D62">
        <w:rPr>
          <w:rStyle w:val="AutoList91a"/>
          <w:sz w:val="20"/>
          <w:szCs w:val="20"/>
          <w:lang w:val="fr-HT"/>
        </w:rPr>
        <w:fldChar w:fldCharType="end"/>
      </w:r>
      <w:r w:rsidR="00EA1CCA" w:rsidRPr="009D7D62">
        <w:rPr>
          <w:rStyle w:val="AutoList91a"/>
          <w:sz w:val="20"/>
          <w:lang w:val="fr-HT"/>
        </w:rPr>
        <w:t xml:space="preserve"> </w:t>
      </w:r>
      <w:r w:rsidR="00EA1CCA" w:rsidRPr="009D7D62">
        <w:rPr>
          <w:rStyle w:val="AutoList91a"/>
          <w:sz w:val="18"/>
          <w:lang w:val="fr-HT"/>
        </w:rPr>
        <w:t xml:space="preserve">Evalyasyon Swivi–  Youn oswa plis moun ki kalifye ap fè evalye pitit la nan youn oswa plis domèn devlopman sa yo pou ede ekip IFSP a detèmine si bezwen gen chanjman nan rezilta, </w:t>
      </w:r>
      <w:r w:rsidR="009D7D62" w:rsidRPr="009D7D62">
        <w:rPr>
          <w:rStyle w:val="AutoList91a"/>
          <w:sz w:val="18"/>
          <w:lang w:val="fr-HT"/>
        </w:rPr>
        <w:t>estrateji</w:t>
      </w:r>
      <w:r w:rsidR="00EA1CCA" w:rsidRPr="009D7D62">
        <w:rPr>
          <w:rStyle w:val="AutoList91a"/>
          <w:sz w:val="18"/>
          <w:lang w:val="fr-HT"/>
        </w:rPr>
        <w:t xml:space="preserve"> oswa sèvis yo.</w:t>
      </w:r>
    </w:p>
    <w:p w:rsidR="00AD38BC" w:rsidRPr="009D7D62" w:rsidRDefault="00E15553">
      <w:pPr>
        <w:ind w:right="180"/>
        <w:rPr>
          <w:sz w:val="18"/>
          <w:szCs w:val="18"/>
          <w:lang w:val="fr-HT"/>
        </w:rPr>
      </w:pPr>
      <w:r w:rsidRPr="009D7D62">
        <w:rPr>
          <w:rStyle w:val="AutoList91a"/>
          <w:sz w:val="18"/>
          <w:szCs w:val="18"/>
          <w:lang w:val="fr-HT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="00AD38BC" w:rsidRPr="009D7D62">
        <w:rPr>
          <w:rStyle w:val="AutoList91a"/>
          <w:sz w:val="18"/>
          <w:szCs w:val="18"/>
          <w:lang w:val="fr-HT"/>
        </w:rPr>
        <w:instrText xml:space="preserve"> FORMCHECKBOX </w:instrText>
      </w:r>
      <w:r>
        <w:rPr>
          <w:rStyle w:val="AutoList91a"/>
          <w:sz w:val="18"/>
          <w:szCs w:val="18"/>
          <w:lang w:val="fr-HT"/>
        </w:rPr>
      </w:r>
      <w:r>
        <w:rPr>
          <w:rStyle w:val="AutoList91a"/>
          <w:sz w:val="18"/>
          <w:szCs w:val="18"/>
          <w:lang w:val="fr-HT"/>
        </w:rPr>
        <w:fldChar w:fldCharType="separate"/>
      </w:r>
      <w:r w:rsidRPr="009D7D62">
        <w:rPr>
          <w:rStyle w:val="AutoList91a"/>
          <w:sz w:val="18"/>
          <w:szCs w:val="18"/>
          <w:lang w:val="fr-HT"/>
        </w:rPr>
        <w:fldChar w:fldCharType="end"/>
      </w:r>
      <w:r w:rsidR="00AD38BC" w:rsidRPr="009D7D62">
        <w:rPr>
          <w:rStyle w:val="AutoList91a"/>
          <w:sz w:val="18"/>
          <w:lang w:val="fr-HT"/>
        </w:rPr>
        <w:t xml:space="preserve"> Evalyasyon Anyèl – Youn oswa plis pou ki kalifye ap fè evalye pitit la nan youn oswa plis domèn devlopman pou detèmine si pitit ou a toujou kalifye pou entèvansyon </w:t>
      </w:r>
      <w:r w:rsidR="007523D5">
        <w:rPr>
          <w:rStyle w:val="AutoList91a"/>
          <w:sz w:val="18"/>
          <w:lang w:val="fr-HT"/>
        </w:rPr>
        <w:t>bonè</w:t>
      </w:r>
      <w:r w:rsidR="00AD38BC" w:rsidRPr="009D7D62">
        <w:rPr>
          <w:rStyle w:val="AutoList91a"/>
          <w:sz w:val="18"/>
          <w:lang w:val="fr-HT"/>
        </w:rPr>
        <w:t xml:space="preserve"> ak/ou pou ede ekip la </w:t>
      </w:r>
      <w:r w:rsidR="009D7D62" w:rsidRPr="009D7D62">
        <w:rPr>
          <w:rStyle w:val="AutoList91a"/>
          <w:sz w:val="18"/>
          <w:lang w:val="fr-HT"/>
        </w:rPr>
        <w:t>devlope</w:t>
      </w:r>
      <w:r w:rsidR="000A2A80">
        <w:rPr>
          <w:rStyle w:val="AutoList91a"/>
          <w:sz w:val="18"/>
          <w:lang w:val="fr-HT"/>
        </w:rPr>
        <w:t xml:space="preserve"> yon IFS</w:t>
      </w:r>
      <w:r w:rsidR="00AD38BC" w:rsidRPr="009D7D62">
        <w:rPr>
          <w:rStyle w:val="AutoList91a"/>
          <w:sz w:val="18"/>
          <w:lang w:val="fr-HT"/>
        </w:rPr>
        <w:t>P anyèl.</w:t>
      </w:r>
    </w:p>
    <w:p w:rsidR="00223D25" w:rsidRPr="009D7D62" w:rsidRDefault="00223D25" w:rsidP="00F528B7">
      <w:pPr>
        <w:spacing w:before="120"/>
        <w:rPr>
          <w:sz w:val="12"/>
          <w:szCs w:val="12"/>
          <w:lang w:val="fr-HT"/>
        </w:rPr>
      </w:pPr>
      <w:r w:rsidRPr="009D7D62">
        <w:rPr>
          <w:b/>
          <w:sz w:val="22"/>
          <w:lang w:val="fr-HT"/>
        </w:rPr>
        <w:t>Tan</w:t>
      </w:r>
    </w:p>
    <w:p w:rsidR="00223D25" w:rsidRPr="009D7D62" w:rsidRDefault="00223D25">
      <w:pPr>
        <w:rPr>
          <w:sz w:val="18"/>
          <w:szCs w:val="18"/>
          <w:lang w:val="fr-HT"/>
        </w:rPr>
      </w:pPr>
      <w:r w:rsidRPr="009D7D62">
        <w:rPr>
          <w:sz w:val="18"/>
          <w:lang w:val="fr-HT"/>
        </w:rPr>
        <w:t xml:space="preserve">Detèminasyon kalifikasyon pou sèvis entèvansyon </w:t>
      </w:r>
      <w:r w:rsidR="007523D5">
        <w:rPr>
          <w:sz w:val="18"/>
          <w:lang w:val="fr-HT"/>
        </w:rPr>
        <w:t>bonè</w:t>
      </w:r>
      <w:r w:rsidRPr="009D7D62">
        <w:rPr>
          <w:sz w:val="18"/>
          <w:lang w:val="fr-HT"/>
        </w:rPr>
        <w:t xml:space="preserve">, premye evalyasyon pou ak devlopman yon Plan Sèvis Endividyalize Pou Fanmi (IFSP) dwe fèt avan 45 jou apre dat yo rekòmande pitit ou a bay </w:t>
      </w:r>
      <w:r w:rsidR="00EE1603">
        <w:rPr>
          <w:sz w:val="18"/>
          <w:lang w:val="fr-HT"/>
        </w:rPr>
        <w:t>sistèm</w:t>
      </w:r>
      <w:r w:rsidRPr="009D7D62">
        <w:rPr>
          <w:sz w:val="18"/>
          <w:lang w:val="fr-HT"/>
        </w:rPr>
        <w:t xml:space="preserve"> Infant &amp; Toddler Connection of Virginia  nan amwenske fanmi w bezwen plis tan.  Si fanmi w bezwen plis pase 45 jou, tanpri di Sèvis Kowòdonatè w la sa.  </w:t>
      </w:r>
    </w:p>
    <w:p w:rsidR="00223D25" w:rsidRPr="009D7D62" w:rsidRDefault="00223D25">
      <w:pPr>
        <w:tabs>
          <w:tab w:val="right" w:pos="10560"/>
        </w:tabs>
        <w:rPr>
          <w:sz w:val="18"/>
          <w:szCs w:val="18"/>
          <w:lang w:val="fr-HT"/>
        </w:rPr>
      </w:pPr>
      <w:r w:rsidRPr="009D7D62">
        <w:rPr>
          <w:lang w:val="fr-HT"/>
        </w:rPr>
        <w:tab/>
      </w:r>
      <w:r w:rsidRPr="009D7D62">
        <w:rPr>
          <w:sz w:val="18"/>
          <w:lang w:val="fr-HT"/>
        </w:rPr>
        <w:t>Dat yo te rekòmande pitit ou a bay  Infant &amp; Toddler Connection of Virginia__________________</w:t>
      </w:r>
    </w:p>
    <w:p w:rsidR="006F7976" w:rsidRPr="009D7D62" w:rsidRDefault="006F7976">
      <w:pPr>
        <w:tabs>
          <w:tab w:val="right" w:pos="10560"/>
        </w:tabs>
        <w:rPr>
          <w:sz w:val="18"/>
          <w:szCs w:val="18"/>
          <w:lang w:val="fr-HT"/>
        </w:rPr>
      </w:pPr>
      <w:r w:rsidRPr="009D7D62">
        <w:rPr>
          <w:sz w:val="18"/>
          <w:lang w:val="fr-HT"/>
        </w:rPr>
        <w:t>Yon evalyasyon swivi oswa anyèl dwe fè avan 30 jou apre dat ou siyen fòm konsantman sa a amwenske fanmi w bezwen plis tan.</w:t>
      </w:r>
    </w:p>
    <w:p w:rsidR="00223D25" w:rsidRPr="009D7D62" w:rsidRDefault="00223D25" w:rsidP="004C77FD">
      <w:pPr>
        <w:pStyle w:val="Heading6"/>
        <w:spacing w:before="60"/>
        <w:rPr>
          <w:sz w:val="12"/>
          <w:szCs w:val="12"/>
          <w:lang w:val="fr-HT"/>
        </w:rPr>
      </w:pPr>
      <w:r w:rsidRPr="009D7D62">
        <w:rPr>
          <w:lang w:val="fr-HT"/>
        </w:rPr>
        <w:t>Rekonesans ak Deklarasyon Konsantman</w:t>
      </w:r>
    </w:p>
    <w:p w:rsidR="00346A39" w:rsidRPr="009D7D62" w:rsidRDefault="00346A39" w:rsidP="00346A39">
      <w:pPr>
        <w:rPr>
          <w:sz w:val="18"/>
          <w:szCs w:val="18"/>
          <w:lang w:val="fr-HT"/>
        </w:rPr>
      </w:pPr>
      <w:r w:rsidRPr="009D7D62">
        <w:rPr>
          <w:sz w:val="18"/>
          <w:lang w:val="fr-HT"/>
        </w:rPr>
        <w:t xml:space="preserve">Mwen te resevwa yon kopi ak eksplikasyon sou dwa fanmi sou Pati C nan IDEA </w:t>
      </w:r>
      <w:r w:rsidRPr="009D7D62">
        <w:rPr>
          <w:sz w:val="18"/>
          <w:u w:val="single"/>
          <w:lang w:val="fr-HT"/>
        </w:rPr>
        <w:t>Avi Sou Dwa ak Pwoteksyon Timoun ak Fanmi ansanm ak Enfòmasyon Sou Pri Pou Fanmi An Pataje</w:t>
      </w:r>
      <w:r w:rsidRPr="009D7D62">
        <w:rPr>
          <w:sz w:val="18"/>
          <w:lang w:val="fr-HT"/>
        </w:rPr>
        <w:t xml:space="preserve"> epi mwen konprann yo.</w:t>
      </w:r>
    </w:p>
    <w:p w:rsidR="00223D25" w:rsidRPr="009D7D62" w:rsidRDefault="00223D25" w:rsidP="00BE4875">
      <w:pPr>
        <w:tabs>
          <w:tab w:val="right" w:pos="10560"/>
        </w:tabs>
        <w:spacing w:before="60" w:after="60"/>
        <w:rPr>
          <w:sz w:val="18"/>
          <w:szCs w:val="18"/>
          <w:lang w:val="fr-HT"/>
        </w:rPr>
      </w:pPr>
      <w:r w:rsidRPr="009D7D62">
        <w:rPr>
          <w:sz w:val="18"/>
          <w:lang w:val="fr-HT"/>
        </w:rPr>
        <w:t xml:space="preserve">Mwen  </w:t>
      </w:r>
      <w:r w:rsidRPr="009D7D62">
        <w:rPr>
          <w:b/>
          <w:sz w:val="18"/>
          <w:lang w:val="fr-HT"/>
        </w:rPr>
        <w:t>dakò</w:t>
      </w:r>
      <w:r w:rsidRPr="009D7D62">
        <w:rPr>
          <w:sz w:val="18"/>
          <w:lang w:val="fr-HT"/>
        </w:rPr>
        <w:t>____/</w:t>
      </w:r>
      <w:r w:rsidRPr="009D7D62">
        <w:rPr>
          <w:b/>
          <w:sz w:val="18"/>
          <w:lang w:val="fr-HT"/>
        </w:rPr>
        <w:t>pa dakò</w:t>
      </w:r>
      <w:r w:rsidRPr="009D7D62">
        <w:rPr>
          <w:sz w:val="18"/>
          <w:lang w:val="fr-HT"/>
        </w:rPr>
        <w:t xml:space="preserve">___ pou bay konsantman enfòme mwen pou  Infant &amp; Toddler Connection of Virginia fè aktivite evalyasyon timoun ki mansyone pi wo a.  Si se yon evalyasyon swivi oswa anyèl, yo se bay mwen yon opòtinite pou chwazi </w:t>
      </w:r>
      <w:proofErr w:type="spellStart"/>
      <w:r w:rsidRPr="009D7D62">
        <w:rPr>
          <w:sz w:val="18"/>
          <w:lang w:val="fr-HT"/>
        </w:rPr>
        <w:t>yon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òganizasyon</w:t>
      </w:r>
      <w:proofErr w:type="spellEnd"/>
      <w:r w:rsidRPr="009D7D62">
        <w:rPr>
          <w:sz w:val="18"/>
          <w:lang w:val="fr-HT"/>
        </w:rPr>
        <w:t xml:space="preserve"> pou </w:t>
      </w:r>
      <w:proofErr w:type="spellStart"/>
      <w:r w:rsidRPr="009D7D62">
        <w:rPr>
          <w:sz w:val="18"/>
          <w:lang w:val="fr-HT"/>
        </w:rPr>
        <w:t>fè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evalyasyon</w:t>
      </w:r>
      <w:proofErr w:type="spellEnd"/>
      <w:r w:rsidRPr="009D7D62">
        <w:rPr>
          <w:sz w:val="18"/>
          <w:lang w:val="fr-HT"/>
        </w:rPr>
        <w:t xml:space="preserve"> an: _____________________________________</w:t>
      </w:r>
      <w:r w:rsidR="00E646CC">
        <w:rPr>
          <w:sz w:val="18"/>
          <w:lang w:val="fr-HT"/>
        </w:rPr>
        <w:t>_________________</w:t>
      </w:r>
      <w:r w:rsidRPr="009D7D62">
        <w:rPr>
          <w:sz w:val="18"/>
          <w:lang w:val="fr-HT"/>
        </w:rPr>
        <w:t xml:space="preserve">_____________ (Non </w:t>
      </w:r>
      <w:proofErr w:type="spellStart"/>
      <w:r w:rsidRPr="009D7D62">
        <w:rPr>
          <w:sz w:val="18"/>
          <w:lang w:val="fr-HT"/>
        </w:rPr>
        <w:t>òganizasyon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ak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ajans</w:t>
      </w:r>
      <w:proofErr w:type="spellEnd"/>
      <w:r w:rsidRPr="009D7D62">
        <w:rPr>
          <w:sz w:val="18"/>
          <w:lang w:val="fr-HT"/>
        </w:rPr>
        <w:t xml:space="preserve"> la)</w:t>
      </w:r>
    </w:p>
    <w:p w:rsidR="00346A39" w:rsidRDefault="00346A39" w:rsidP="00093C8D">
      <w:pPr>
        <w:tabs>
          <w:tab w:val="right" w:pos="10560"/>
        </w:tabs>
        <w:spacing w:before="120"/>
        <w:rPr>
          <w:sz w:val="18"/>
          <w:lang w:val="fr-HT"/>
        </w:rPr>
      </w:pPr>
      <w:r w:rsidRPr="009D7D62">
        <w:rPr>
          <w:sz w:val="18"/>
          <w:lang w:val="fr-HT"/>
        </w:rPr>
        <w:t xml:space="preserve">Mwen  </w:t>
      </w:r>
      <w:r w:rsidRPr="009D7D62">
        <w:rPr>
          <w:b/>
          <w:sz w:val="18"/>
          <w:lang w:val="fr-HT"/>
        </w:rPr>
        <w:t>dakò</w:t>
      </w:r>
      <w:r w:rsidRPr="009D7D62">
        <w:rPr>
          <w:sz w:val="18"/>
          <w:lang w:val="fr-HT"/>
        </w:rPr>
        <w:t>____/</w:t>
      </w:r>
      <w:r w:rsidRPr="009D7D62">
        <w:rPr>
          <w:b/>
          <w:sz w:val="18"/>
          <w:lang w:val="fr-HT"/>
        </w:rPr>
        <w:t>pa dakò</w:t>
      </w:r>
      <w:r w:rsidRPr="009D7D62">
        <w:rPr>
          <w:sz w:val="18"/>
          <w:lang w:val="fr-HT"/>
        </w:rPr>
        <w:t xml:space="preserve">___ pou bay konsantman enfòme mwen pou  Infant &amp; Toddler Connection of Virginia fè evalyasyon fanmi an.  Si m refize patisipe nan evalyasyon fanmi an sa p ap fè pitit mwen pa resevwa sipò </w:t>
      </w:r>
      <w:proofErr w:type="spellStart"/>
      <w:r w:rsidRPr="009D7D62">
        <w:rPr>
          <w:sz w:val="18"/>
          <w:lang w:val="fr-HT"/>
        </w:rPr>
        <w:t>ak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sèvis</w:t>
      </w:r>
      <w:proofErr w:type="spellEnd"/>
      <w:r w:rsidRPr="009D7D62">
        <w:rPr>
          <w:sz w:val="18"/>
          <w:lang w:val="fr-HT"/>
        </w:rPr>
        <w:t xml:space="preserve"> li  </w:t>
      </w:r>
      <w:proofErr w:type="spellStart"/>
      <w:r w:rsidRPr="009D7D62">
        <w:rPr>
          <w:sz w:val="18"/>
          <w:lang w:val="fr-HT"/>
        </w:rPr>
        <w:t>kalifye</w:t>
      </w:r>
      <w:proofErr w:type="spellEnd"/>
      <w:r w:rsidRPr="009D7D62">
        <w:rPr>
          <w:sz w:val="18"/>
          <w:lang w:val="fr-HT"/>
        </w:rPr>
        <w:t xml:space="preserve"> pou </w:t>
      </w:r>
      <w:proofErr w:type="spellStart"/>
      <w:r w:rsidRPr="009D7D62">
        <w:rPr>
          <w:sz w:val="18"/>
          <w:lang w:val="fr-HT"/>
        </w:rPr>
        <w:t>resevwa</w:t>
      </w:r>
      <w:proofErr w:type="spellEnd"/>
      <w:r w:rsidRPr="009D7D62">
        <w:rPr>
          <w:sz w:val="18"/>
          <w:lang w:val="fr-HT"/>
        </w:rPr>
        <w:t xml:space="preserve"> </w:t>
      </w:r>
      <w:proofErr w:type="spellStart"/>
      <w:r w:rsidRPr="009D7D62">
        <w:rPr>
          <w:sz w:val="18"/>
          <w:lang w:val="fr-HT"/>
        </w:rPr>
        <w:t>yo</w:t>
      </w:r>
      <w:proofErr w:type="spellEnd"/>
      <w:r w:rsidRPr="009D7D62">
        <w:rPr>
          <w:sz w:val="18"/>
          <w:lang w:val="fr-HT"/>
        </w:rPr>
        <w:t>.</w:t>
      </w:r>
    </w:p>
    <w:p w:rsidR="00F528B7" w:rsidRPr="009D7D62" w:rsidRDefault="00F528B7" w:rsidP="00093C8D">
      <w:pPr>
        <w:tabs>
          <w:tab w:val="right" w:pos="10560"/>
        </w:tabs>
        <w:spacing w:before="120"/>
        <w:rPr>
          <w:sz w:val="18"/>
          <w:szCs w:val="18"/>
          <w:lang w:val="fr-HT"/>
        </w:rPr>
      </w:pPr>
    </w:p>
    <w:tbl>
      <w:tblPr>
        <w:tblW w:w="11016" w:type="dxa"/>
        <w:tblBorders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8"/>
        <w:gridCol w:w="3757"/>
        <w:gridCol w:w="311"/>
      </w:tblGrid>
      <w:tr w:rsidR="003A42E8" w:rsidRPr="009D7D62" w:rsidTr="003A42E8">
        <w:trPr>
          <w:cantSplit/>
        </w:trPr>
        <w:tc>
          <w:tcPr>
            <w:tcW w:w="6948" w:type="dxa"/>
            <w:tcBorders>
              <w:right w:val="nil"/>
            </w:tcBorders>
            <w:vAlign w:val="center"/>
          </w:tcPr>
          <w:p w:rsidR="003A42E8" w:rsidRPr="009D7D62" w:rsidRDefault="003A42E8">
            <w:pPr>
              <w:rPr>
                <w:sz w:val="18"/>
                <w:szCs w:val="18"/>
                <w:lang w:val="fr-HT"/>
              </w:rPr>
            </w:pPr>
            <w:r w:rsidRPr="009D7D62">
              <w:rPr>
                <w:sz w:val="18"/>
                <w:lang w:val="fr-HT"/>
              </w:rPr>
              <w:t>_________________________________________________</w:t>
            </w:r>
            <w:r w:rsidRPr="009D7D62">
              <w:rPr>
                <w:lang w:val="fr-HT"/>
              </w:rPr>
              <w:tab/>
            </w:r>
            <w:r w:rsidRPr="009D7D62">
              <w:rPr>
                <w:sz w:val="18"/>
                <w:lang w:val="fr-HT"/>
              </w:rPr>
              <w:t>_______________</w:t>
            </w:r>
          </w:p>
          <w:p w:rsidR="003A42E8" w:rsidRPr="009D7D62" w:rsidRDefault="003A42E8">
            <w:pPr>
              <w:rPr>
                <w:sz w:val="18"/>
                <w:szCs w:val="18"/>
                <w:lang w:val="fr-HT"/>
              </w:rPr>
            </w:pPr>
            <w:r w:rsidRPr="009D7D62">
              <w:rPr>
                <w:sz w:val="16"/>
                <w:lang w:val="fr-HT"/>
              </w:rPr>
              <w:t>Siyati Paran</w:t>
            </w:r>
            <w:r w:rsidRPr="009D7D62">
              <w:rPr>
                <w:lang w:val="fr-HT"/>
              </w:rPr>
              <w:tab/>
            </w:r>
            <w:r w:rsidR="00E646CC">
              <w:rPr>
                <w:lang w:val="fr-HT"/>
              </w:rPr>
              <w:tab/>
            </w:r>
            <w:r w:rsidR="00E646CC">
              <w:rPr>
                <w:lang w:val="fr-HT"/>
              </w:rPr>
              <w:tab/>
            </w:r>
            <w:r w:rsidR="00E646CC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sz w:val="16"/>
                <w:lang w:val="fr-HT"/>
              </w:rPr>
              <w:t>Dat</w:t>
            </w:r>
          </w:p>
          <w:p w:rsidR="003A42E8" w:rsidRPr="009D7D62" w:rsidRDefault="003A42E8">
            <w:pPr>
              <w:rPr>
                <w:sz w:val="16"/>
                <w:szCs w:val="16"/>
                <w:lang w:val="fr-HT"/>
              </w:rPr>
            </w:pPr>
            <w:proofErr w:type="spellStart"/>
            <w:r w:rsidRPr="009D7D62">
              <w:rPr>
                <w:b/>
                <w:sz w:val="18"/>
                <w:lang w:val="fr-HT"/>
              </w:rPr>
              <w:t>Moun</w:t>
            </w:r>
            <w:proofErr w:type="spellEnd"/>
            <w:r w:rsidRPr="009D7D62">
              <w:rPr>
                <w:b/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b/>
                <w:sz w:val="18"/>
                <w:lang w:val="fr-HT"/>
              </w:rPr>
              <w:t>ki</w:t>
            </w:r>
            <w:proofErr w:type="spellEnd"/>
            <w:r w:rsidRPr="009D7D62">
              <w:rPr>
                <w:b/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b/>
                <w:sz w:val="18"/>
                <w:lang w:val="fr-HT"/>
              </w:rPr>
              <w:t>resevwa</w:t>
            </w:r>
            <w:proofErr w:type="spellEnd"/>
            <w:r w:rsidRPr="009D7D62">
              <w:rPr>
                <w:b/>
                <w:sz w:val="18"/>
                <w:lang w:val="fr-HT"/>
              </w:rPr>
              <w:t xml:space="preserve"> li a:</w:t>
            </w:r>
          </w:p>
          <w:p w:rsidR="003A42E8" w:rsidRPr="009D7D62" w:rsidRDefault="003A42E8">
            <w:pPr>
              <w:ind w:left="5760" w:hanging="5760"/>
              <w:rPr>
                <w:sz w:val="18"/>
                <w:szCs w:val="18"/>
                <w:lang w:val="fr-HT"/>
              </w:rPr>
            </w:pPr>
            <w:r w:rsidRPr="009D7D62">
              <w:rPr>
                <w:sz w:val="18"/>
                <w:lang w:val="fr-HT"/>
              </w:rPr>
              <w:t>_________________________________________________   _______________</w:t>
            </w:r>
          </w:p>
          <w:p w:rsidR="003A42E8" w:rsidRPr="009D7D62" w:rsidRDefault="003A42E8">
            <w:pPr>
              <w:rPr>
                <w:sz w:val="18"/>
                <w:szCs w:val="18"/>
                <w:lang w:val="fr-HT"/>
              </w:rPr>
            </w:pPr>
            <w:r w:rsidRPr="009D7D62">
              <w:rPr>
                <w:sz w:val="16"/>
                <w:lang w:val="fr-HT"/>
              </w:rPr>
              <w:t>Non/tit</w:t>
            </w:r>
            <w:r w:rsidRPr="009D7D62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="00E646CC">
              <w:rPr>
                <w:lang w:val="fr-HT"/>
              </w:rPr>
              <w:tab/>
            </w:r>
            <w:r w:rsidRPr="009D7D62">
              <w:rPr>
                <w:lang w:val="fr-HT"/>
              </w:rPr>
              <w:tab/>
            </w:r>
            <w:r w:rsidRPr="009D7D62">
              <w:rPr>
                <w:sz w:val="16"/>
                <w:lang w:val="fr-HT"/>
              </w:rPr>
              <w:t>Dat</w:t>
            </w:r>
          </w:p>
        </w:tc>
        <w:tc>
          <w:tcPr>
            <w:tcW w:w="3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8B7" w:rsidRDefault="00F528B7" w:rsidP="00F528B7">
            <w:pPr>
              <w:tabs>
                <w:tab w:val="left" w:pos="252"/>
                <w:tab w:val="left" w:pos="1692"/>
                <w:tab w:val="right" w:pos="10560"/>
              </w:tabs>
              <w:rPr>
                <w:b/>
                <w:sz w:val="16"/>
                <w:lang w:val="fr-HT"/>
              </w:rPr>
            </w:pPr>
            <w:proofErr w:type="spellStart"/>
            <w:r w:rsidRPr="009D7D62">
              <w:rPr>
                <w:b/>
                <w:sz w:val="16"/>
                <w:lang w:val="fr-HT"/>
              </w:rPr>
              <w:t>Sèlman</w:t>
            </w:r>
            <w:proofErr w:type="spellEnd"/>
            <w:r w:rsidRPr="009D7D62">
              <w:rPr>
                <w:b/>
                <w:sz w:val="16"/>
                <w:lang w:val="fr-HT"/>
              </w:rPr>
              <w:t xml:space="preserve"> si w </w:t>
            </w:r>
            <w:proofErr w:type="spellStart"/>
            <w:r w:rsidRPr="009D7D62">
              <w:rPr>
                <w:b/>
                <w:sz w:val="16"/>
                <w:lang w:val="fr-HT"/>
              </w:rPr>
              <w:t>vle</w:t>
            </w:r>
            <w:proofErr w:type="spellEnd"/>
            <w:r w:rsidRPr="009D7D62">
              <w:rPr>
                <w:b/>
                <w:sz w:val="16"/>
                <w:lang w:val="fr-HT"/>
              </w:rPr>
              <w:t>:</w:t>
            </w:r>
          </w:p>
          <w:p w:rsidR="00F528B7" w:rsidRPr="009D7D62" w:rsidRDefault="00F528B7" w:rsidP="00F528B7">
            <w:pPr>
              <w:tabs>
                <w:tab w:val="left" w:pos="252"/>
                <w:tab w:val="left" w:pos="1692"/>
                <w:tab w:val="right" w:pos="10560"/>
              </w:tabs>
              <w:rPr>
                <w:b/>
                <w:sz w:val="16"/>
                <w:szCs w:val="16"/>
                <w:lang w:val="fr-HT"/>
              </w:rPr>
            </w:pPr>
          </w:p>
          <w:p w:rsidR="003A42E8" w:rsidRDefault="003A42E8" w:rsidP="003A42E8">
            <w:pPr>
              <w:rPr>
                <w:sz w:val="18"/>
                <w:lang w:val="fr-HT"/>
              </w:rPr>
            </w:pPr>
            <w:proofErr w:type="spellStart"/>
            <w:r w:rsidRPr="009D7D62">
              <w:rPr>
                <w:sz w:val="18"/>
                <w:lang w:val="fr-HT"/>
              </w:rPr>
              <w:t>Mwen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konprann</w:t>
            </w:r>
            <w:proofErr w:type="spellEnd"/>
            <w:r w:rsidRPr="009D7D62">
              <w:rPr>
                <w:sz w:val="18"/>
                <w:lang w:val="fr-HT"/>
              </w:rPr>
              <w:t xml:space="preserve"> sa </w:t>
            </w:r>
            <w:proofErr w:type="spellStart"/>
            <w:r w:rsidRPr="009D7D62">
              <w:rPr>
                <w:sz w:val="18"/>
                <w:lang w:val="fr-HT"/>
              </w:rPr>
              <w:t>ki</w:t>
            </w:r>
            <w:proofErr w:type="spellEnd"/>
            <w:r w:rsidRPr="009D7D62">
              <w:rPr>
                <w:sz w:val="18"/>
                <w:lang w:val="fr-HT"/>
              </w:rPr>
              <w:t xml:space="preserve"> pi </w:t>
            </w:r>
            <w:proofErr w:type="spellStart"/>
            <w:r w:rsidRPr="009D7D62">
              <w:rPr>
                <w:sz w:val="18"/>
                <w:lang w:val="fr-HT"/>
              </w:rPr>
              <w:t>wo</w:t>
            </w:r>
            <w:proofErr w:type="spellEnd"/>
            <w:r w:rsidRPr="009D7D62">
              <w:rPr>
                <w:sz w:val="18"/>
                <w:lang w:val="fr-HT"/>
              </w:rPr>
              <w:t xml:space="preserve"> a </w:t>
            </w:r>
            <w:proofErr w:type="spellStart"/>
            <w:r w:rsidRPr="009D7D62">
              <w:rPr>
                <w:sz w:val="18"/>
                <w:lang w:val="fr-HT"/>
              </w:rPr>
              <w:t>epi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mwen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dakò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aktivite</w:t>
            </w:r>
            <w:proofErr w:type="spellEnd"/>
            <w:r w:rsidRPr="009D7D62">
              <w:rPr>
                <w:sz w:val="18"/>
                <w:lang w:val="fr-HT"/>
              </w:rPr>
              <w:t xml:space="preserve"> sa a (</w:t>
            </w:r>
            <w:proofErr w:type="spellStart"/>
            <w:r w:rsidRPr="009D7D62">
              <w:rPr>
                <w:sz w:val="18"/>
                <w:lang w:val="fr-HT"/>
              </w:rPr>
              <w:t>yo</w:t>
            </w:r>
            <w:proofErr w:type="spellEnd"/>
            <w:r w:rsidRPr="009D7D62">
              <w:rPr>
                <w:sz w:val="18"/>
                <w:lang w:val="fr-HT"/>
              </w:rPr>
              <w:t xml:space="preserve">) </w:t>
            </w:r>
            <w:proofErr w:type="spellStart"/>
            <w:r w:rsidRPr="009D7D62">
              <w:rPr>
                <w:sz w:val="18"/>
                <w:lang w:val="fr-HT"/>
              </w:rPr>
              <w:t>kapab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fèt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avan</w:t>
            </w:r>
            <w:proofErr w:type="spellEnd"/>
            <w:r w:rsidRPr="009D7D62">
              <w:rPr>
                <w:sz w:val="18"/>
                <w:lang w:val="fr-HT"/>
              </w:rPr>
              <w:t xml:space="preserve"> 5 </w:t>
            </w:r>
            <w:proofErr w:type="spellStart"/>
            <w:r w:rsidRPr="009D7D62">
              <w:rPr>
                <w:sz w:val="18"/>
                <w:lang w:val="fr-HT"/>
              </w:rPr>
              <w:t>jou</w:t>
            </w:r>
            <w:proofErr w:type="spellEnd"/>
            <w:r w:rsidRPr="009D7D62">
              <w:rPr>
                <w:sz w:val="18"/>
                <w:lang w:val="fr-HT"/>
              </w:rPr>
              <w:t xml:space="preserve"> </w:t>
            </w:r>
            <w:proofErr w:type="spellStart"/>
            <w:r w:rsidRPr="009D7D62">
              <w:rPr>
                <w:sz w:val="18"/>
                <w:lang w:val="fr-HT"/>
              </w:rPr>
              <w:t>ki</w:t>
            </w:r>
            <w:proofErr w:type="spellEnd"/>
            <w:r w:rsidRPr="009D7D62">
              <w:rPr>
                <w:sz w:val="18"/>
                <w:lang w:val="fr-HT"/>
              </w:rPr>
              <w:t xml:space="preserve"> nan </w:t>
            </w:r>
            <w:proofErr w:type="spellStart"/>
            <w:r w:rsidRPr="009D7D62">
              <w:rPr>
                <w:sz w:val="18"/>
                <w:lang w:val="fr-HT"/>
              </w:rPr>
              <w:t>dat</w:t>
            </w:r>
            <w:proofErr w:type="spellEnd"/>
            <w:r w:rsidRPr="009D7D62">
              <w:rPr>
                <w:sz w:val="18"/>
                <w:lang w:val="fr-HT"/>
              </w:rPr>
              <w:t xml:space="preserve"> sou </w:t>
            </w:r>
            <w:proofErr w:type="spellStart"/>
            <w:r w:rsidRPr="009D7D62">
              <w:rPr>
                <w:sz w:val="18"/>
                <w:lang w:val="fr-HT"/>
              </w:rPr>
              <w:t>avi</w:t>
            </w:r>
            <w:proofErr w:type="spellEnd"/>
            <w:r w:rsidRPr="009D7D62">
              <w:rPr>
                <w:sz w:val="18"/>
                <w:lang w:val="fr-HT"/>
              </w:rPr>
              <w:t xml:space="preserve"> a.</w:t>
            </w:r>
          </w:p>
          <w:p w:rsidR="00F528B7" w:rsidRPr="009D7D62" w:rsidRDefault="00F528B7" w:rsidP="003A42E8">
            <w:pPr>
              <w:rPr>
                <w:sz w:val="18"/>
                <w:szCs w:val="18"/>
                <w:lang w:val="fr-HT"/>
              </w:rPr>
            </w:pPr>
          </w:p>
          <w:p w:rsidR="003A42E8" w:rsidRPr="009D7D62" w:rsidRDefault="003A42E8" w:rsidP="003A42E8">
            <w:pPr>
              <w:tabs>
                <w:tab w:val="left" w:pos="1572"/>
              </w:tabs>
              <w:rPr>
                <w:rFonts w:ascii="Tahoma" w:hAnsi="Tahoma" w:cs="Tahoma"/>
                <w:sz w:val="16"/>
                <w:szCs w:val="16"/>
                <w:lang w:val="fr-HT"/>
              </w:rPr>
            </w:pPr>
            <w:r w:rsidRPr="009D7D62">
              <w:rPr>
                <w:rFonts w:ascii="Tahoma" w:hAnsi="Tahoma"/>
                <w:sz w:val="18"/>
                <w:lang w:val="fr-HT"/>
              </w:rPr>
              <w:t>_____________           __________</w:t>
            </w:r>
          </w:p>
          <w:p w:rsidR="00F528B7" w:rsidRPr="009D7D62" w:rsidRDefault="003A42E8" w:rsidP="00F528B7">
            <w:pPr>
              <w:tabs>
                <w:tab w:val="left" w:pos="960"/>
              </w:tabs>
              <w:spacing w:before="120" w:line="60" w:lineRule="exact"/>
              <w:rPr>
                <w:sz w:val="18"/>
                <w:szCs w:val="18"/>
                <w:lang w:val="fr-HT"/>
              </w:rPr>
            </w:pPr>
            <w:proofErr w:type="spellStart"/>
            <w:r w:rsidRPr="009D7D62">
              <w:rPr>
                <w:rFonts w:ascii="Tahoma" w:hAnsi="Tahoma"/>
                <w:sz w:val="16"/>
                <w:lang w:val="fr-HT"/>
              </w:rPr>
              <w:t>Inisyal</w:t>
            </w:r>
            <w:proofErr w:type="spellEnd"/>
            <w:r w:rsidRPr="009D7D62">
              <w:rPr>
                <w:rFonts w:ascii="Tahoma" w:hAnsi="Tahoma"/>
                <w:sz w:val="16"/>
                <w:lang w:val="fr-HT"/>
              </w:rPr>
              <w:t xml:space="preserve"> Paran an (</w:t>
            </w:r>
            <w:proofErr w:type="spellStart"/>
            <w:r w:rsidRPr="009D7D62">
              <w:rPr>
                <w:rFonts w:ascii="Tahoma" w:hAnsi="Tahoma"/>
                <w:sz w:val="16"/>
                <w:lang w:val="fr-HT"/>
              </w:rPr>
              <w:t>yo</w:t>
            </w:r>
            <w:proofErr w:type="spellEnd"/>
            <w:r w:rsidRPr="009D7D62">
              <w:rPr>
                <w:rFonts w:ascii="Tahoma" w:hAnsi="Tahoma"/>
                <w:sz w:val="16"/>
                <w:lang w:val="fr-HT"/>
              </w:rPr>
              <w:t>)</w:t>
            </w:r>
            <w:r w:rsidRPr="009D7D62">
              <w:rPr>
                <w:lang w:val="fr-HT"/>
              </w:rPr>
              <w:tab/>
            </w:r>
            <w:r w:rsidRPr="009D7D62">
              <w:rPr>
                <w:rFonts w:ascii="Tahoma" w:hAnsi="Tahoma"/>
                <w:sz w:val="16"/>
                <w:lang w:val="fr-HT"/>
              </w:rPr>
              <w:t>Dat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A42E8" w:rsidRPr="009D7D62" w:rsidRDefault="003A42E8">
            <w:pPr>
              <w:tabs>
                <w:tab w:val="left" w:pos="252"/>
                <w:tab w:val="left" w:pos="1692"/>
                <w:tab w:val="right" w:pos="10560"/>
              </w:tabs>
              <w:rPr>
                <w:sz w:val="18"/>
                <w:szCs w:val="18"/>
                <w:lang w:val="fr-HT"/>
              </w:rPr>
            </w:pPr>
          </w:p>
        </w:tc>
      </w:tr>
    </w:tbl>
    <w:p w:rsidR="003A42E8" w:rsidRDefault="000A2A80" w:rsidP="00F528B7">
      <w:pPr>
        <w:tabs>
          <w:tab w:val="left" w:pos="960"/>
        </w:tabs>
        <w:spacing w:before="120" w:line="60" w:lineRule="exact"/>
        <w:rPr>
          <w:i/>
          <w:sz w:val="14"/>
          <w:lang w:val="fr-HT"/>
        </w:rPr>
      </w:pPr>
      <w:proofErr w:type="spellStart"/>
      <w:r>
        <w:rPr>
          <w:sz w:val="14"/>
          <w:lang w:val="fr-HT"/>
        </w:rPr>
        <w:t>Nòt</w:t>
      </w:r>
      <w:proofErr w:type="spellEnd"/>
      <w:proofErr w:type="gramStart"/>
      <w:r w:rsidRPr="009D7D62">
        <w:rPr>
          <w:sz w:val="14"/>
          <w:lang w:val="fr-HT"/>
        </w:rPr>
        <w:t xml:space="preserve">:  </w:t>
      </w:r>
      <w:r w:rsidRPr="009D7D62">
        <w:rPr>
          <w:i/>
          <w:sz w:val="14"/>
          <w:lang w:val="fr-HT"/>
        </w:rPr>
        <w:t>Paran</w:t>
      </w:r>
      <w:proofErr w:type="gramEnd"/>
      <w:r w:rsidRPr="009D7D62">
        <w:rPr>
          <w:i/>
          <w:sz w:val="14"/>
          <w:lang w:val="fr-HT"/>
        </w:rPr>
        <w:t xml:space="preserve"> </w:t>
      </w:r>
      <w:proofErr w:type="spellStart"/>
      <w:r w:rsidRPr="009D7D62">
        <w:rPr>
          <w:i/>
          <w:sz w:val="14"/>
          <w:lang w:val="fr-HT"/>
        </w:rPr>
        <w:t>yo</w:t>
      </w:r>
      <w:proofErr w:type="spellEnd"/>
      <w:r w:rsidRPr="009D7D62">
        <w:rPr>
          <w:i/>
          <w:sz w:val="14"/>
          <w:lang w:val="fr-HT"/>
        </w:rPr>
        <w:t xml:space="preserve"> </w:t>
      </w:r>
      <w:proofErr w:type="spellStart"/>
      <w:r w:rsidRPr="009D7D62">
        <w:rPr>
          <w:i/>
          <w:sz w:val="14"/>
          <w:lang w:val="fr-HT"/>
        </w:rPr>
        <w:t>gen</w:t>
      </w:r>
      <w:proofErr w:type="spellEnd"/>
      <w:r w:rsidRPr="009D7D62">
        <w:rPr>
          <w:i/>
          <w:sz w:val="14"/>
          <w:lang w:val="fr-HT"/>
        </w:rPr>
        <w:t xml:space="preserve"> pou </w:t>
      </w:r>
      <w:proofErr w:type="spellStart"/>
      <w:r w:rsidRPr="009D7D62">
        <w:rPr>
          <w:i/>
          <w:sz w:val="14"/>
          <w:lang w:val="fr-HT"/>
        </w:rPr>
        <w:t>resevwa</w:t>
      </w:r>
      <w:proofErr w:type="spellEnd"/>
      <w:r w:rsidRPr="009D7D62">
        <w:rPr>
          <w:i/>
          <w:sz w:val="14"/>
          <w:lang w:val="fr-HT"/>
        </w:rPr>
        <w:t xml:space="preserve"> </w:t>
      </w:r>
      <w:proofErr w:type="spellStart"/>
      <w:r w:rsidRPr="009D7D62">
        <w:rPr>
          <w:i/>
          <w:sz w:val="14"/>
          <w:lang w:val="fr-HT"/>
        </w:rPr>
        <w:t>yon</w:t>
      </w:r>
      <w:proofErr w:type="spellEnd"/>
      <w:r w:rsidRPr="009D7D62">
        <w:rPr>
          <w:i/>
          <w:sz w:val="14"/>
          <w:lang w:val="fr-HT"/>
        </w:rPr>
        <w:t xml:space="preserve"> </w:t>
      </w:r>
      <w:proofErr w:type="spellStart"/>
      <w:r w:rsidRPr="009D7D62">
        <w:rPr>
          <w:i/>
          <w:sz w:val="14"/>
          <w:lang w:val="fr-HT"/>
        </w:rPr>
        <w:t>kopi</w:t>
      </w:r>
      <w:proofErr w:type="spellEnd"/>
      <w:r w:rsidRPr="009D7D62">
        <w:rPr>
          <w:i/>
          <w:sz w:val="14"/>
          <w:lang w:val="fr-HT"/>
        </w:rPr>
        <w:t xml:space="preserve"> </w:t>
      </w:r>
      <w:proofErr w:type="spellStart"/>
      <w:r w:rsidRPr="009D7D62">
        <w:rPr>
          <w:i/>
          <w:sz w:val="14"/>
          <w:lang w:val="fr-HT"/>
        </w:rPr>
        <w:t>fòm</w:t>
      </w:r>
      <w:proofErr w:type="spellEnd"/>
      <w:r w:rsidRPr="009D7D62">
        <w:rPr>
          <w:i/>
          <w:sz w:val="14"/>
          <w:lang w:val="fr-HT"/>
        </w:rPr>
        <w:t xml:space="preserve"> sa a.</w:t>
      </w:r>
    </w:p>
    <w:p w:rsidR="001768AA" w:rsidRPr="009D7D62" w:rsidRDefault="001768AA" w:rsidP="00F528B7">
      <w:pPr>
        <w:tabs>
          <w:tab w:val="left" w:pos="960"/>
        </w:tabs>
        <w:spacing w:before="120" w:line="60" w:lineRule="exact"/>
        <w:rPr>
          <w:b/>
          <w:sz w:val="16"/>
          <w:szCs w:val="16"/>
          <w:lang w:val="fr-HT"/>
        </w:rPr>
      </w:pPr>
      <w:r>
        <w:rPr>
          <w:sz w:val="14"/>
        </w:rPr>
        <w:t xml:space="preserve">Dokiman ki kole ak avi sa a: </w:t>
      </w:r>
      <w:r>
        <w:tab/>
      </w:r>
      <w:r>
        <w:rPr>
          <w:i/>
          <w:sz w:val="14"/>
        </w:rPr>
        <w:t>Avi Sou Dwa ak Pwoteksyon Timoun ak Fanmi ansanm ak Enfòmasyon Sou Pri Pou Fanmi An Pataje</w:t>
      </w:r>
    </w:p>
    <w:sectPr w:rsidR="001768AA" w:rsidRPr="009D7D62" w:rsidSect="003454BB">
      <w:footerReference w:type="default" r:id="rId8"/>
      <w:pgSz w:w="12240" w:h="15840"/>
      <w:pgMar w:top="720" w:right="720" w:bottom="43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7A7" w:rsidRDefault="009007A7">
      <w:r>
        <w:separator/>
      </w:r>
    </w:p>
  </w:endnote>
  <w:endnote w:type="continuationSeparator" w:id="0">
    <w:p w:rsidR="009007A7" w:rsidRDefault="009007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CA2" w:rsidRDefault="005B4CA2" w:rsidP="004C77FD">
    <w:pPr>
      <w:tabs>
        <w:tab w:val="left" w:pos="960"/>
      </w:tabs>
      <w:spacing w:line="180" w:lineRule="exact"/>
    </w:pPr>
    <w:r>
      <w:tab/>
    </w:r>
  </w:p>
  <w:p w:rsidR="001768AA" w:rsidRDefault="001768AA" w:rsidP="004C77FD">
    <w:pPr>
      <w:tabs>
        <w:tab w:val="left" w:pos="960"/>
      </w:tabs>
      <w:spacing w:line="180" w:lineRule="exact"/>
      <w:rPr>
        <w:iCs/>
        <w:sz w:val="14"/>
        <w:szCs w:val="14"/>
      </w:rPr>
    </w:pPr>
    <w:r w:rsidRPr="001768AA">
      <w:rPr>
        <w:iCs/>
        <w:sz w:val="14"/>
        <w:szCs w:val="14"/>
      </w:rPr>
      <w:t>Notice and Consent for Assessment for Service Planning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7A7" w:rsidRDefault="009007A7">
      <w:r>
        <w:separator/>
      </w:r>
    </w:p>
  </w:footnote>
  <w:footnote w:type="continuationSeparator" w:id="0">
    <w:p w:rsidR="009007A7" w:rsidRDefault="009007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EA59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0"/>
        <w:numFmt w:val="upperRoman"/>
        <w:lvlText w:val="%1."/>
        <w:lvlJc w:val="left"/>
        <w:pPr>
          <w:tabs>
            <w:tab w:val="num" w:pos="1080"/>
          </w:tabs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1800"/>
          </w:tabs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2880"/>
          </w:tabs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3600"/>
          </w:tabs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4680"/>
          </w:tabs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1B243B"/>
    <w:rsid w:val="00011927"/>
    <w:rsid w:val="00064630"/>
    <w:rsid w:val="000675D6"/>
    <w:rsid w:val="00082827"/>
    <w:rsid w:val="00093C8D"/>
    <w:rsid w:val="000A2A80"/>
    <w:rsid w:val="000F014E"/>
    <w:rsid w:val="00142204"/>
    <w:rsid w:val="001424F4"/>
    <w:rsid w:val="0015624C"/>
    <w:rsid w:val="001768AA"/>
    <w:rsid w:val="001B243B"/>
    <w:rsid w:val="001F02D4"/>
    <w:rsid w:val="00223D25"/>
    <w:rsid w:val="002633B4"/>
    <w:rsid w:val="002718DA"/>
    <w:rsid w:val="002730D7"/>
    <w:rsid w:val="002A7EA6"/>
    <w:rsid w:val="002F2E72"/>
    <w:rsid w:val="003454BB"/>
    <w:rsid w:val="00346A39"/>
    <w:rsid w:val="00370657"/>
    <w:rsid w:val="00371E37"/>
    <w:rsid w:val="003823F0"/>
    <w:rsid w:val="00397C18"/>
    <w:rsid w:val="003A42E8"/>
    <w:rsid w:val="003A62F5"/>
    <w:rsid w:val="00475D59"/>
    <w:rsid w:val="00484201"/>
    <w:rsid w:val="004A6E41"/>
    <w:rsid w:val="004C67F0"/>
    <w:rsid w:val="004C77FD"/>
    <w:rsid w:val="004F322C"/>
    <w:rsid w:val="00511C28"/>
    <w:rsid w:val="005652C4"/>
    <w:rsid w:val="00593668"/>
    <w:rsid w:val="005A1EF5"/>
    <w:rsid w:val="005B4CA2"/>
    <w:rsid w:val="005D0EF9"/>
    <w:rsid w:val="006140D2"/>
    <w:rsid w:val="00635BFB"/>
    <w:rsid w:val="00695C95"/>
    <w:rsid w:val="006A7276"/>
    <w:rsid w:val="006C798A"/>
    <w:rsid w:val="006E1054"/>
    <w:rsid w:val="006F7976"/>
    <w:rsid w:val="007231D0"/>
    <w:rsid w:val="007523D5"/>
    <w:rsid w:val="00770CDA"/>
    <w:rsid w:val="00782062"/>
    <w:rsid w:val="007C5DB3"/>
    <w:rsid w:val="007D5116"/>
    <w:rsid w:val="007E6E97"/>
    <w:rsid w:val="00877916"/>
    <w:rsid w:val="008D7C39"/>
    <w:rsid w:val="009007A7"/>
    <w:rsid w:val="009274EE"/>
    <w:rsid w:val="00985A55"/>
    <w:rsid w:val="0099615D"/>
    <w:rsid w:val="009A54A2"/>
    <w:rsid w:val="009B712F"/>
    <w:rsid w:val="009D2EEA"/>
    <w:rsid w:val="009D7D62"/>
    <w:rsid w:val="009E3CF7"/>
    <w:rsid w:val="00A36CFC"/>
    <w:rsid w:val="00A85E9E"/>
    <w:rsid w:val="00AD38BC"/>
    <w:rsid w:val="00AD5B49"/>
    <w:rsid w:val="00B53263"/>
    <w:rsid w:val="00B65EE0"/>
    <w:rsid w:val="00B70286"/>
    <w:rsid w:val="00B84EBE"/>
    <w:rsid w:val="00B95F7F"/>
    <w:rsid w:val="00BC2730"/>
    <w:rsid w:val="00BD41CD"/>
    <w:rsid w:val="00BE4875"/>
    <w:rsid w:val="00BF24FA"/>
    <w:rsid w:val="00C0465E"/>
    <w:rsid w:val="00C21973"/>
    <w:rsid w:val="00C42CC1"/>
    <w:rsid w:val="00CA0E2A"/>
    <w:rsid w:val="00CF7AD1"/>
    <w:rsid w:val="00D30F85"/>
    <w:rsid w:val="00D417B4"/>
    <w:rsid w:val="00D467A4"/>
    <w:rsid w:val="00D55D11"/>
    <w:rsid w:val="00D91299"/>
    <w:rsid w:val="00DB0CE8"/>
    <w:rsid w:val="00DB7762"/>
    <w:rsid w:val="00DF14FB"/>
    <w:rsid w:val="00E15553"/>
    <w:rsid w:val="00E165EE"/>
    <w:rsid w:val="00E405F6"/>
    <w:rsid w:val="00E42845"/>
    <w:rsid w:val="00E646CC"/>
    <w:rsid w:val="00EA15CB"/>
    <w:rsid w:val="00EA1CCA"/>
    <w:rsid w:val="00EB1E17"/>
    <w:rsid w:val="00EE1603"/>
    <w:rsid w:val="00F00219"/>
    <w:rsid w:val="00F03CBA"/>
    <w:rsid w:val="00F52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f-Z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417B4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D417B4"/>
    <w:pPr>
      <w:keepNext/>
      <w:spacing w:before="240" w:after="60"/>
      <w:outlineLvl w:val="0"/>
    </w:pPr>
    <w:rPr>
      <w:rFonts w:ascii="Tahoma" w:hAnsi="Tahom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417B4"/>
    <w:pPr>
      <w:keepNext/>
      <w:spacing w:before="240" w:after="60"/>
      <w:outlineLvl w:val="1"/>
    </w:pPr>
    <w:rPr>
      <w:rFonts w:ascii="Tahoma" w:hAnsi="Tahoma"/>
      <w:b/>
      <w:bCs/>
      <w:iCs/>
      <w:caps/>
      <w:szCs w:val="28"/>
      <w:u w:val="single"/>
    </w:rPr>
  </w:style>
  <w:style w:type="paragraph" w:styleId="Heading3">
    <w:name w:val="heading 3"/>
    <w:basedOn w:val="Normal"/>
    <w:next w:val="Normal"/>
    <w:qFormat/>
    <w:rsid w:val="00D417B4"/>
    <w:pPr>
      <w:keepNext/>
      <w:keepLines/>
      <w:tabs>
        <w:tab w:val="left" w:pos="-90"/>
      </w:tabs>
      <w:spacing w:before="240" w:after="60"/>
      <w:outlineLvl w:val="2"/>
    </w:pPr>
    <w:rPr>
      <w:rFonts w:ascii="Tah" w:hAnsi="Tah" w:cs="Times New Roman"/>
      <w:b/>
      <w:bCs/>
      <w:smallCaps/>
      <w:szCs w:val="20"/>
    </w:rPr>
  </w:style>
  <w:style w:type="paragraph" w:styleId="Heading4">
    <w:name w:val="heading 4"/>
    <w:basedOn w:val="Normal"/>
    <w:next w:val="Normal"/>
    <w:qFormat/>
    <w:rsid w:val="00D417B4"/>
    <w:pPr>
      <w:keepNext/>
      <w:widowControl w:val="0"/>
      <w:spacing w:before="240" w:after="60"/>
      <w:outlineLvl w:val="3"/>
    </w:pPr>
    <w:rPr>
      <w:rFonts w:ascii="Tahoma" w:hAnsi="Tahoma" w:cs="Times New Roman"/>
      <w:b/>
      <w:bCs/>
      <w:i/>
      <w:sz w:val="22"/>
      <w:szCs w:val="28"/>
    </w:rPr>
  </w:style>
  <w:style w:type="paragraph" w:styleId="Heading5">
    <w:name w:val="heading 5"/>
    <w:basedOn w:val="Normal"/>
    <w:next w:val="Normal"/>
    <w:qFormat/>
    <w:rsid w:val="00D417B4"/>
    <w:pPr>
      <w:keepNext/>
      <w:spacing w:before="120"/>
      <w:ind w:right="187"/>
      <w:outlineLvl w:val="4"/>
    </w:pPr>
    <w:rPr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D417B4"/>
    <w:pPr>
      <w:keepNext/>
      <w:spacing w:before="12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">
    <w:name w:val="P&amp;P"/>
    <w:basedOn w:val="Normal"/>
    <w:autoRedefine/>
    <w:rsid w:val="00D417B4"/>
    <w:pPr>
      <w:widowControl w:val="0"/>
      <w:tabs>
        <w:tab w:val="left" w:pos="-1440"/>
        <w:tab w:val="left" w:pos="-720"/>
        <w:tab w:val="left" w:pos="0"/>
        <w:tab w:val="left" w:pos="36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autoSpaceDE w:val="0"/>
      <w:autoSpaceDN w:val="0"/>
      <w:adjustRightInd w:val="0"/>
      <w:outlineLvl w:val="1"/>
    </w:pPr>
    <w:rPr>
      <w:sz w:val="22"/>
      <w:szCs w:val="22"/>
      <w:u w:val="single"/>
    </w:rPr>
  </w:style>
  <w:style w:type="paragraph" w:styleId="TOC1">
    <w:name w:val="toc 1"/>
    <w:basedOn w:val="Normal"/>
    <w:next w:val="Normal"/>
    <w:autoRedefine/>
    <w:semiHidden/>
    <w:rsid w:val="00D417B4"/>
    <w:rPr>
      <w:rFonts w:ascii="Tahoma" w:hAnsi="Tahoma" w:cs="Times New Roman"/>
      <w:sz w:val="20"/>
    </w:rPr>
  </w:style>
  <w:style w:type="character" w:customStyle="1" w:styleId="BudgetOutli1">
    <w:name w:val="Budget Outli 1"/>
    <w:basedOn w:val="DefaultParagraphFont"/>
    <w:rsid w:val="00D417B4"/>
  </w:style>
  <w:style w:type="paragraph" w:styleId="Header">
    <w:name w:val="header"/>
    <w:basedOn w:val="Normal"/>
    <w:rsid w:val="00D417B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417B4"/>
    <w:pPr>
      <w:tabs>
        <w:tab w:val="center" w:pos="4320"/>
        <w:tab w:val="right" w:pos="8640"/>
      </w:tabs>
    </w:pPr>
  </w:style>
  <w:style w:type="character" w:customStyle="1" w:styleId="AutoList91a">
    <w:name w:val="AutoList9 1a"/>
    <w:basedOn w:val="DefaultParagraphFont"/>
    <w:rsid w:val="00142204"/>
  </w:style>
  <w:style w:type="table" w:styleId="TableGrid">
    <w:name w:val="Table Grid"/>
    <w:basedOn w:val="TableNormal"/>
    <w:rsid w:val="0034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5D93A6-A6A3-48FB-9BA6-60B51AA3A003}"/>
</file>

<file path=customXml/itemProps2.xml><?xml version="1.0" encoding="utf-8"?>
<ds:datastoreItem xmlns:ds="http://schemas.openxmlformats.org/officeDocument/2006/customXml" ds:itemID="{0F139D1B-DEE3-474A-B732-BE1BEBB3B0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881</Words>
  <Characters>4372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&amp; Toddler</vt:lpstr>
    </vt:vector>
  </TitlesOfParts>
  <Company>VA Dept of MH, MR &amp; SAS</Company>
  <LinksUpToDate>false</LinksUpToDate>
  <CharactersWithSpaces>5243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&amp; Toddler</dc:title>
  <dc:creator>David Mills</dc:creator>
  <cp:lastModifiedBy>gsl80170</cp:lastModifiedBy>
  <cp:revision>4</cp:revision>
  <cp:lastPrinted>2014-10-16T12:21:00Z</cp:lastPrinted>
  <dcterms:created xsi:type="dcterms:W3CDTF">2014-10-16T12:35:00Z</dcterms:created>
  <dcterms:modified xsi:type="dcterms:W3CDTF">2014-10-16T13:14:00Z</dcterms:modified>
</cp:coreProperties>
</file>